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40995" cy="274320"/>
            <wp:effectExtent l="0" t="0" r="1905" b="11430"/>
            <wp:docPr id="199" name="圈03.jpg" descr="id:2147502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 name="圈03.jpg" descr="id:2147502846;FounderCES"/>
                    <pic:cNvPicPr>
                      <a:picLocks noChangeAspect="1"/>
                    </pic:cNvPicPr>
                  </pic:nvPicPr>
                  <pic:blipFill>
                    <a:blip r:embed="rId6"/>
                    <a:stretch>
                      <a:fillRect/>
                    </a:stretch>
                  </pic:blipFill>
                  <pic:spPr>
                    <a:xfrm>
                      <a:off x="0" y="0"/>
                      <a:ext cx="341280" cy="274680"/>
                    </a:xfrm>
                    <a:prstGeom prst="rect">
                      <a:avLst/>
                    </a:prstGeom>
                  </pic:spPr>
                </pic:pic>
              </a:graphicData>
            </a:graphic>
          </wp:inline>
        </w:drawing>
      </w:r>
      <w:r>
        <w:rPr>
          <w:rFonts w:ascii="NEU-BZ-S92" w:hAnsi="NEU-BZ-S92"/>
          <w:sz w:val="36"/>
          <w:vertAlign w:val="superscript"/>
        </w:rPr>
        <w:t>*</w:t>
      </w:r>
      <w:r>
        <w:rPr>
          <w:rFonts w:hint="eastAsia" w:eastAsia="方正小标宋_GBK"/>
          <w:sz w:val="36"/>
        </w:rPr>
        <w:t>不懂就要问</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02" name="教材分析.jpg" descr="id:2147502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教材分析.jpg" descr="id:2147502867;FounderCES"/>
                    <pic:cNvPicPr>
                      <a:picLocks noChangeAspect="1"/>
                    </pic:cNvPicPr>
                  </pic:nvPicPr>
                  <pic:blipFill>
                    <a:blip r:embed="rId7"/>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《不懂就要问》是本套教材编排的第一篇略读课文</w:t>
      </w:r>
      <w:r>
        <w:rPr>
          <w:rFonts w:ascii="方正书宋_GBK" w:hAnsi="方正书宋_GBK"/>
        </w:rPr>
        <w:t>,</w:t>
      </w:r>
      <w:r>
        <w:rPr>
          <w:rFonts w:hint="eastAsia" w:eastAsia="方正书宋_GBK"/>
        </w:rPr>
        <w:t>课题下方的学习提示明确了本课主要的学习内容</w:t>
      </w:r>
      <w:r>
        <w:rPr>
          <w:rFonts w:ascii="方正书宋_GBK" w:hAnsi="方正书宋_GBK"/>
        </w:rPr>
        <w:t>,</w:t>
      </w:r>
      <w:r>
        <w:rPr>
          <w:rFonts w:hint="eastAsia" w:eastAsia="方正书宋_GBK"/>
        </w:rPr>
        <w:t>课后两个泡泡框提示了略读课文学习的基本要求。课文讲述了少年孙中山在私塾学习时</w:t>
      </w:r>
      <w:r>
        <w:rPr>
          <w:rFonts w:ascii="方正书宋_GBK" w:hAnsi="方正书宋_GBK"/>
        </w:rPr>
        <w:t>,</w:t>
      </w:r>
      <w:r>
        <w:rPr>
          <w:rFonts w:hint="eastAsia" w:eastAsia="方正书宋_GBK"/>
        </w:rPr>
        <w:t>因为不明白书里说的是什么意思</w:t>
      </w:r>
      <w:r>
        <w:rPr>
          <w:rFonts w:ascii="方正书宋_GBK" w:hAnsi="方正书宋_GBK"/>
        </w:rPr>
        <w:t>,</w:t>
      </w:r>
      <w:r>
        <w:rPr>
          <w:rFonts w:hint="eastAsia" w:eastAsia="方正书宋_GBK"/>
        </w:rPr>
        <w:t>壮着胆子向先生提问的故事</w:t>
      </w:r>
      <w:r>
        <w:rPr>
          <w:rFonts w:ascii="方正书宋_GBK" w:hAnsi="方正书宋_GBK"/>
        </w:rPr>
        <w:t>,</w:t>
      </w:r>
      <w:r>
        <w:rPr>
          <w:rFonts w:hint="eastAsia" w:eastAsia="方正书宋_GBK"/>
        </w:rPr>
        <w:t>赞扬了孙中山勤学好问的精神</w:t>
      </w:r>
      <w:r>
        <w:rPr>
          <w:rFonts w:ascii="方正书宋_GBK" w:hAnsi="方正书宋_GBK"/>
        </w:rPr>
        <w:t>,</w:t>
      </w:r>
      <w:r>
        <w:rPr>
          <w:rFonts w:hint="eastAsia" w:eastAsia="方正书宋_GBK"/>
        </w:rPr>
        <w:t>引导学生养成不懂就要问的学习习惯。</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03" name="教学目标.jpg" descr="id:2147502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教学目标.jpg" descr="id:2147502874;FounderCES"/>
                    <pic:cNvPicPr>
                      <a:picLocks noChangeAspect="1"/>
                    </pic:cNvPicPr>
                  </pic:nvPicPr>
                  <pic:blipFill>
                    <a:blip r:embed="rId8"/>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认识“诵、例”等生字</w:t>
      </w:r>
      <w:r>
        <w:rPr>
          <w:rFonts w:ascii="方正书宋_GBK" w:hAnsi="方正书宋_GBK"/>
        </w:rPr>
        <w:t>,</w:t>
      </w:r>
      <w:r>
        <w:rPr>
          <w:rFonts w:hint="eastAsia" w:eastAsia="方正书宋_GBK"/>
        </w:rPr>
        <w:t>读准多音字“背、圈”。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初步了解略读课文学习的基本要求。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熟读课文</w:t>
      </w:r>
      <w:r>
        <w:rPr>
          <w:rFonts w:ascii="方正书宋_GBK" w:hAnsi="方正书宋_GBK"/>
        </w:rPr>
        <w:t>,</w:t>
      </w:r>
      <w:r>
        <w:rPr>
          <w:rFonts w:hint="eastAsia" w:eastAsia="方正书宋_GBK"/>
        </w:rPr>
        <w:t>能说出课文讲了一件什么事</w:t>
      </w:r>
      <w:r>
        <w:rPr>
          <w:rFonts w:ascii="方正书宋_GBK" w:hAnsi="方正书宋_GBK"/>
        </w:rPr>
        <w:t>,</w:t>
      </w:r>
      <w:r>
        <w:rPr>
          <w:rFonts w:hint="eastAsia" w:eastAsia="方正书宋_GBK"/>
        </w:rPr>
        <w:t>并简单表达对这件事的看法。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能找出有新鲜感的词句</w:t>
      </w:r>
      <w:r>
        <w:rPr>
          <w:rFonts w:ascii="方正书宋_GBK" w:hAnsi="方正书宋_GBK"/>
        </w:rPr>
        <w:t>,</w:t>
      </w:r>
      <w:r>
        <w:rPr>
          <w:rFonts w:hint="eastAsia" w:eastAsia="方正书宋_GBK"/>
        </w:rPr>
        <w:t>和同学交流。</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04" name="教学建议.jpg" descr="id:2147502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 name="教学建议.jpg" descr="id:2147502881;FounderCES"/>
                    <pic:cNvPicPr>
                      <a:picLocks noChangeAspect="1"/>
                    </pic:cNvPicPr>
                  </pic:nvPicPr>
                  <pic:blipFill>
                    <a:blip r:embed="rId9"/>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课前可以布置学生搜集有关孙中山先生的资料或者生平事迹。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　　</w:t>
      </w:r>
      <w:r>
        <w:rPr>
          <w:rFonts w:ascii="NEU-HZ-S92" w:hAnsi="NEU-HZ-S92"/>
        </w:rPr>
        <w:t>2</w:t>
      </w:r>
      <w:r>
        <w:rPr>
          <w:rFonts w:ascii="NEU-BZ-S92" w:hAnsi="NEU-BZ-S92"/>
        </w:rPr>
        <w:t>.</w:t>
      </w:r>
      <w:r>
        <w:rPr>
          <w:rFonts w:hint="eastAsia" w:eastAsia="方正书宋_GBK"/>
        </w:rPr>
        <w:t>了解略读课文的学习要求</w:t>
      </w:r>
      <w:r>
        <w:rPr>
          <w:rFonts w:ascii="方正书宋_GBK" w:hAnsi="方正书宋_GBK"/>
        </w:rPr>
        <w:t>,</w:t>
      </w:r>
      <w:r>
        <w:rPr>
          <w:rFonts w:hint="eastAsia" w:eastAsia="方正书宋_GBK"/>
        </w:rPr>
        <w:t>可以引导学生寻找本课与以前学过的课文形式上的不同点</w:t>
      </w:r>
      <w:r>
        <w:rPr>
          <w:rFonts w:ascii="方正书宋_GBK" w:hAnsi="方正书宋_GBK"/>
        </w:rPr>
        <w:t>,</w:t>
      </w:r>
      <w:r>
        <w:rPr>
          <w:rFonts w:hint="eastAsia" w:eastAsia="方正书宋_GBK"/>
        </w:rPr>
        <w:t>再结合文后两个泡泡框</w:t>
      </w:r>
      <w:r>
        <w:rPr>
          <w:rFonts w:ascii="方正书宋_GBK" w:hAnsi="方正书宋_GBK"/>
        </w:rPr>
        <w:t>,</w:t>
      </w:r>
      <w:r>
        <w:rPr>
          <w:rFonts w:hint="eastAsia" w:eastAsia="方正书宋_GBK"/>
        </w:rPr>
        <w:t>明确学习要求。借助文中插图能说出课文讲了一件什么事</w:t>
      </w:r>
      <w:r>
        <w:rPr>
          <w:rFonts w:ascii="方正书宋_GBK" w:hAnsi="方正书宋_GBK"/>
        </w:rPr>
        <w:t>,</w:t>
      </w:r>
      <w:r>
        <w:rPr>
          <w:rFonts w:hint="eastAsia" w:eastAsia="方正书宋_GBK"/>
        </w:rPr>
        <w:t>理解“不懂就要问”的道理</w:t>
      </w:r>
      <w:r>
        <w:rPr>
          <w:rFonts w:ascii="方正书宋_GBK" w:hAnsi="方正书宋_GBK"/>
        </w:rPr>
        <w:t>,</w:t>
      </w:r>
      <w:r>
        <w:rPr>
          <w:rFonts w:hint="eastAsia" w:eastAsia="方正书宋_GBK"/>
        </w:rPr>
        <w:t>可以同桌讨论、集体交流发表自己的想法。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学生自主画出有新鲜感的词句</w:t>
      </w:r>
      <w:r>
        <w:rPr>
          <w:rFonts w:ascii="方正书宋_GBK" w:hAnsi="方正书宋_GBK"/>
        </w:rPr>
        <w:t>,</w:t>
      </w:r>
      <w:r>
        <w:rPr>
          <w:rFonts w:hint="eastAsia" w:eastAsia="方正书宋_GBK"/>
        </w:rPr>
        <w:t>在读文的基础上</w:t>
      </w:r>
      <w:r>
        <w:rPr>
          <w:rFonts w:ascii="方正书宋_GBK" w:hAnsi="方正书宋_GBK"/>
        </w:rPr>
        <w:t>,</w:t>
      </w:r>
      <w:r>
        <w:rPr>
          <w:rFonts w:hint="eastAsia" w:eastAsia="方正书宋_GBK"/>
        </w:rPr>
        <w:t>可以结合插图或者生活实际等</w:t>
      </w:r>
      <w:r>
        <w:rPr>
          <w:rFonts w:ascii="方正书宋_GBK" w:hAnsi="方正书宋_GBK"/>
        </w:rPr>
        <w:t>,</w:t>
      </w:r>
      <w:r>
        <w:rPr>
          <w:rFonts w:hint="eastAsia" w:eastAsia="方正书宋_GBK"/>
        </w:rPr>
        <w:t>谈谈对所画新鲜感词句的理解即可。</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本课的生字学习</w:t>
      </w:r>
      <w:r>
        <w:rPr>
          <w:rFonts w:ascii="方正书宋_GBK" w:hAnsi="方正书宋_GBK"/>
        </w:rPr>
        <w:t>,</w:t>
      </w:r>
      <w:r>
        <w:rPr>
          <w:rFonts w:hint="eastAsia" w:eastAsia="方正书宋_GBK"/>
        </w:rPr>
        <w:t>可以在初读课文时随机指导</w:t>
      </w:r>
      <w:r>
        <w:rPr>
          <w:rFonts w:ascii="方正书宋_GBK" w:hAnsi="方正书宋_GBK"/>
        </w:rPr>
        <w:t>;</w:t>
      </w:r>
      <w:r>
        <w:rPr>
          <w:rFonts w:hint="eastAsia" w:eastAsia="方正书宋_GBK"/>
        </w:rPr>
        <w:t>在具体语境中掌握多音字的字音</w:t>
      </w:r>
      <w:r>
        <w:rPr>
          <w:rFonts w:ascii="方正书宋_GBK" w:hAnsi="方正书宋_GBK"/>
        </w:rPr>
        <w:t>;</w:t>
      </w:r>
      <w:r>
        <w:rPr>
          <w:rFonts w:hint="eastAsia" w:eastAsia="方正书宋_GBK"/>
        </w:rPr>
        <w:t>字义、词义的理解可以采用归类的方法</w:t>
      </w:r>
      <w:r>
        <w:rPr>
          <w:rFonts w:ascii="方正书宋_GBK" w:hAnsi="方正书宋_GBK"/>
        </w:rPr>
        <w:t>,</w:t>
      </w:r>
      <w:r>
        <w:rPr>
          <w:rFonts w:hint="eastAsia" w:eastAsia="方正书宋_GBK"/>
        </w:rPr>
        <w:t>例如</w:t>
      </w:r>
      <w:r>
        <w:rPr>
          <w:rFonts w:ascii="方正书宋_GBK" w:hAnsi="方正书宋_GBK"/>
        </w:rPr>
        <w:t>:</w:t>
      </w:r>
      <w:r>
        <w:rPr>
          <w:rFonts w:hint="eastAsia" w:eastAsia="方正书宋_GBK"/>
        </w:rPr>
        <w:t>“戒尺”和“挨打”等词语都跟私塾学习有关</w:t>
      </w:r>
      <w:r>
        <w:rPr>
          <w:rFonts w:ascii="方正书宋_GBK" w:hAnsi="方正书宋_GBK"/>
        </w:rPr>
        <w:t>,</w:t>
      </w:r>
      <w:r>
        <w:rPr>
          <w:rFonts w:hint="eastAsia" w:eastAsia="方正书宋_GBK"/>
        </w:rPr>
        <w:t>可以依据插图理解。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05" name="教学准备.jpg" descr="id:2147502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 name="教学准备.jpg" descr="id:2147502888;FounderCES"/>
                    <pic:cNvPicPr>
                      <a:picLocks noChangeAspect="1"/>
                    </pic:cNvPicPr>
                  </pic:nvPicPr>
                  <pic:blipFill>
                    <a:blip r:embed="rId10"/>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搜集有关孙中山先生的资料或生平事迹。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和本课相关的</w:t>
      </w:r>
      <w:r>
        <w:rPr>
          <w:rFonts w:ascii="NEU-BZ-S92" w:hAnsi="NEU-BZ-S92"/>
        </w:rPr>
        <w:t>PPT</w:t>
      </w:r>
      <w:r>
        <w:rPr>
          <w:rFonts w:hint="eastAsia" w:eastAsia="方正书宋_GBK"/>
        </w:rPr>
        <w:t>课件。</w:t>
      </w:r>
      <w:r>
        <w:rPr>
          <w:rFonts w:ascii="方正书宋_GBK" w:hAnsi="方正书宋_GBK"/>
          <w:color w:val="FF00FF"/>
        </w:rPr>
        <w:t>(</w:t>
      </w:r>
      <w:r>
        <w:rPr>
          <w:rFonts w:hint="eastAsia" w:eastAsia="方正书宋_GBK"/>
          <w:color w:val="FF00FF"/>
        </w:rPr>
        <w:t>扫描本课二维码</w:t>
      </w:r>
      <w:r>
        <w:rPr>
          <w:rFonts w:ascii="方正书宋_GBK" w:hAnsi="方正书宋_GBK"/>
          <w:color w:val="FF00FF"/>
        </w:rPr>
        <w:t>,</w:t>
      </w:r>
      <w:r>
        <w:rPr>
          <w:rFonts w:hint="eastAsia" w:eastAsia="方正书宋_GBK"/>
          <w:color w:val="FF00FF"/>
        </w:rPr>
        <w:t>下载配套</w:t>
      </w:r>
      <w:r>
        <w:rPr>
          <w:rFonts w:ascii="NEU-BZ-S92" w:hAnsi="NEU-BZ-S92"/>
          <w:color w:val="FF00FF"/>
        </w:rPr>
        <w:t>PPT</w:t>
      </w:r>
      <w:r>
        <w:rPr>
          <w:rFonts w:hint="eastAsia" w:eastAsia="方正书宋_GBK"/>
          <w:color w:val="FF00FF"/>
        </w:rPr>
        <w:t>课件</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color w:val="FF00FF"/>
        </w:rPr>
        <w:t>3</w:t>
      </w:r>
      <w:r>
        <w:rPr>
          <w:rFonts w:ascii="NEU-BZ-S92" w:hAnsi="NEU-BZ-S92"/>
          <w:color w:val="FF00FF"/>
        </w:rPr>
        <w:t>.</w:t>
      </w:r>
      <w:r>
        <w:rPr>
          <w:rFonts w:hint="eastAsia" w:eastAsia="方正书宋_GBK"/>
          <w:color w:val="FF00FF"/>
        </w:rPr>
        <w:t>完成《完全解读》小册子中的预习作业。</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876935" cy="252095"/>
            <wp:effectExtent l="0" t="0" r="18415" b="14605"/>
            <wp:docPr id="206" name="课时安排.jpg" descr="id:2147502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 name="课时安排.jpg" descr="id:2147502895;FounderCES"/>
                    <pic:cNvPicPr>
                      <a:picLocks noChangeAspect="1"/>
                    </pic:cNvPicPr>
                  </pic:nvPicPr>
                  <pic:blipFill>
                    <a:blip r:embed="rId11"/>
                    <a:stretch>
                      <a:fillRect/>
                    </a:stretch>
                  </pic:blipFill>
                  <pic:spPr>
                    <a:xfrm>
                      <a:off x="0" y="0"/>
                      <a:ext cx="877320" cy="25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w:t>
      </w:r>
      <w:r>
        <w:rPr>
          <w:rFonts w:hint="eastAsia" w:eastAsia="方正书宋_GBK"/>
        </w:rPr>
        <w:t>课时</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1085215" cy="291465"/>
            <wp:effectExtent l="0" t="0" r="635" b="13335"/>
            <wp:docPr id="207" name="课时目标.jpg" descr="id:2147502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 name="课时目标.jpg" descr="id:2147502902;FounderCES"/>
                    <pic:cNvPicPr>
                      <a:picLocks noChangeAspect="1"/>
                    </pic:cNvPicPr>
                  </pic:nvPicPr>
                  <pic:blipFill>
                    <a:blip r:embed="rId12"/>
                    <a:stretch>
                      <a:fillRect/>
                    </a:stretch>
                  </pic:blipFill>
                  <pic:spPr>
                    <a:xfrm>
                      <a:off x="0" y="0"/>
                      <a:ext cx="1085760" cy="29196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认识本课的“诵、例”等生字</w:t>
      </w:r>
      <w:r>
        <w:rPr>
          <w:rFonts w:ascii="方正书宋_GBK" w:hAnsi="方正书宋_GBK"/>
        </w:rPr>
        <w:t>,</w:t>
      </w:r>
      <w:r>
        <w:rPr>
          <w:rFonts w:hint="eastAsia" w:eastAsia="方正书宋_GBK"/>
        </w:rPr>
        <w:t>认识多音字“背、圈”。</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初步了解略读课文学习的基本要求。</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书宋_GBK"/>
        </w:rPr>
        <w:t>熟读课文</w:t>
      </w:r>
      <w:r>
        <w:rPr>
          <w:rFonts w:ascii="方正书宋_GBK" w:hAnsi="方正书宋_GBK"/>
        </w:rPr>
        <w:t>,</w:t>
      </w:r>
      <w:r>
        <w:rPr>
          <w:rFonts w:hint="eastAsia" w:eastAsia="方正书宋_GBK"/>
        </w:rPr>
        <w:t>能说出课文讲了一件什么事</w:t>
      </w:r>
      <w:r>
        <w:rPr>
          <w:rFonts w:ascii="方正书宋_GBK" w:hAnsi="方正书宋_GBK"/>
        </w:rPr>
        <w:t>,</w:t>
      </w:r>
      <w:r>
        <w:rPr>
          <w:rFonts w:hint="eastAsia" w:eastAsia="方正书宋_GBK"/>
        </w:rPr>
        <w:t>并简单表达对这件事的看法。</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书宋_GBK"/>
        </w:rPr>
        <w:t>能找出有新鲜感的词句</w:t>
      </w:r>
      <w:r>
        <w:rPr>
          <w:rFonts w:ascii="方正书宋_GBK" w:hAnsi="方正书宋_GBK"/>
        </w:rPr>
        <w:t>,</w:t>
      </w:r>
      <w:r>
        <w:rPr>
          <w:rFonts w:hint="eastAsia" w:eastAsia="方正书宋_GBK"/>
        </w:rPr>
        <w:t>和同学交流。</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2014855" cy="432435"/>
            <wp:effectExtent l="0" t="0" r="4445" b="5715"/>
            <wp:docPr id="208" name="教学过程.jpg" descr="id:2147502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 name="教学过程.jpg" descr="id:2147502909;FounderCES"/>
                    <pic:cNvPicPr>
                      <a:picLocks noChangeAspect="1"/>
                    </pic:cNvPicPr>
                  </pic:nvPicPr>
                  <pic:blipFill>
                    <a:blip r:embed="rId1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color w:val="FF00FF"/>
          <w:sz w:val="21"/>
        </w:rPr>
        <w:t>一</w:t>
      </w:r>
      <w:r>
        <w:rPr>
          <w:rFonts w:ascii="NEU-BZ-S92" w:hAnsi="NEU-BZ-S92"/>
          <w:color w:val="FF00FF"/>
          <w:sz w:val="21"/>
        </w:rPr>
        <w:t>　</w:t>
      </w:r>
      <w:r>
        <w:rPr>
          <w:rFonts w:hint="eastAsia" w:eastAsia="方正黑体_GBK"/>
          <w:color w:val="FF00FF"/>
          <w:sz w:val="21"/>
        </w:rPr>
        <w:t>介绍伟人</w:t>
      </w:r>
      <w:r>
        <w:rPr>
          <w:rFonts w:ascii="方正黑体_GBK" w:hAnsi="方正黑体_GBK"/>
          <w:color w:val="FF00FF"/>
          <w:sz w:val="21"/>
        </w:rPr>
        <w:t>,</w:t>
      </w:r>
      <w:r>
        <w:rPr>
          <w:rFonts w:hint="eastAsia" w:eastAsia="方正黑体_GBK"/>
          <w:color w:val="FF00FF"/>
          <w:sz w:val="21"/>
        </w:rPr>
        <w:t>导入新课</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529590" cy="212725"/>
            <wp:effectExtent l="0" t="0" r="3810" b="15875"/>
            <wp:docPr id="210" name="方法一.jpg" descr="id:2147502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方法一.jpg" descr="id:2147502924;FounderCES"/>
                    <pic:cNvPicPr>
                      <a:picLocks noChangeAspect="1"/>
                    </pic:cNvPicPr>
                  </pic:nvPicPr>
                  <pic:blipFill>
                    <a:blip r:embed="rId14"/>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这位伟人</w:t>
      </w:r>
      <w:r>
        <w:rPr>
          <w:rFonts w:ascii="方正书宋_GBK" w:hAnsi="方正书宋_GBK"/>
        </w:rPr>
        <w:t>,</w:t>
      </w:r>
      <w:r>
        <w:rPr>
          <w:rFonts w:hint="eastAsia" w:eastAsia="方正书宋_GBK"/>
        </w:rPr>
        <w:t>大家认识他吗</w:t>
      </w:r>
      <w:r>
        <w:rPr>
          <w:rFonts w:ascii="方正书宋_GBK" w:hAnsi="方正书宋_GBK"/>
        </w:rPr>
        <w:t>?</w:t>
      </w:r>
      <w:r>
        <w:rPr>
          <w:rFonts w:hint="eastAsia" w:eastAsia="方正书宋_GBK"/>
        </w:rPr>
        <w:t>谁在课前收集关于他的介绍或者事迹了</w:t>
      </w:r>
      <w:r>
        <w:rPr>
          <w:rFonts w:ascii="方正书宋_GBK" w:hAnsi="方正书宋_GBK"/>
        </w:rPr>
        <w:t>?</w:t>
      </w:r>
      <w:r>
        <w:rPr>
          <w:rFonts w:hint="eastAsia" w:eastAsia="方正书宋_GBK"/>
        </w:rPr>
        <w:t>和大家分享一下吧</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r>
        <w:drawing>
          <wp:inline distT="0" distB="0" distL="0" distR="0">
            <wp:extent cx="322580" cy="249555"/>
            <wp:effectExtent l="0" t="0" r="1270" b="17145"/>
            <wp:docPr id="211" name="二次备课.jpg" descr="id:2147502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二次备课.jpg" descr="id:2147502931;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r>
        <w:rPr>
          <w:rFonts w:hint="eastAsia" w:eastAsia="方正书宋_GBK"/>
        </w:rPr>
        <w:br w:type="textWrapping"/>
      </w:r>
      <w:r>
        <w:rPr>
          <w:rFonts w:hint="eastAsia" w:eastAsia="方正楷体_GBK"/>
        </w:rPr>
        <w:t>略读课文的学习要求应该再和学生强调</w:t>
      </w:r>
      <w:r>
        <w:rPr>
          <w:rFonts w:ascii="方正楷体_GBK" w:hAnsi="方正楷体_GBK"/>
        </w:rPr>
        <w:t>,</w:t>
      </w:r>
      <w:r>
        <w:rPr>
          <w:rFonts w:hint="eastAsia" w:eastAsia="方正楷体_GBK"/>
        </w:rPr>
        <w:t>让学生了解什么是略读。</w:t>
      </w:r>
      <w:r>
        <w:rPr>
          <w:rFonts w:hint="eastAsia" w:eastAsia="方正楷体_GBK"/>
        </w:rPr>
        <w:br w:type="textWrapping"/>
      </w:r>
      <w:r>
        <w:rPr>
          <w:bdr w:val="single" w:color="FFB3FF" w:sz="4" w:space="0"/>
          <w:shd w:val="solid" w:color="FFFFFF"/>
        </w:rPr>
        <w:drawing>
          <wp:inline distT="0" distB="0" distL="0" distR="0">
            <wp:extent cx="274320" cy="213360"/>
            <wp:effectExtent l="0" t="0" r="11430" b="15240"/>
            <wp:docPr id="212" name="语文ppt.jpg" descr="id:2147502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 name="语文ppt.jpg" descr="id:214750293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r>
        <w:rPr>
          <w:rFonts w:hint="eastAsia" w:eastAsia="方正书宋_GBK"/>
          <w:bdr w:val="single" w:color="FFB3FF" w:sz="4" w:space="0"/>
          <w:shd w:val="solid" w:color="FFFFFF"/>
        </w:rPr>
        <w:br w:type="textWrapping"/>
      </w:r>
      <w:r>
        <w:rPr>
          <w:rFonts w:ascii="NEU-BZ-S92" w:hAnsi="NEU-BZ-S92"/>
          <w:bdr w:val="single" w:color="FFB3FF" w:sz="4" w:space="0"/>
          <w:shd w:val="solid" w:color="FFFFFF"/>
        </w:rPr>
        <w:t>PPT</w:t>
      </w:r>
      <w:r>
        <w:rPr>
          <w:rFonts w:hint="eastAsia" w:eastAsia="方正楷体_GBK"/>
          <w:bdr w:val="single" w:color="FFB3FF" w:sz="4" w:space="0"/>
          <w:shd w:val="solid" w:color="FFFFFF"/>
        </w:rPr>
        <w:t>出示孙中山先生的图片及介绍。</w:t>
      </w:r>
      <w:r>
        <w:rPr>
          <w:bdr w:val="single" w:color="FFB3FF" w:sz="4" w:space="0"/>
          <w:shd w:val="solid" w:color="FFFFFF"/>
        </w:rP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孙中山先生是伟大的民族英雄、伟大的爱国主义者</w:t>
      </w:r>
      <w:r>
        <w:rPr>
          <w:rFonts w:ascii="方正书宋_GBK" w:hAnsi="方正书宋_GBK"/>
        </w:rPr>
        <w:t>,</w:t>
      </w:r>
      <w:r>
        <w:rPr>
          <w:rFonts w:hint="eastAsia" w:eastAsia="方正书宋_GBK"/>
        </w:rPr>
        <w:t>今天我们就来学习一篇有关孙中山先生少年时期学习生活的课文。</w:t>
      </w:r>
      <w:r>
        <w:rPr>
          <w:rFonts w:ascii="方正楷体_GBK" w:hAnsi="方正楷体_GBK"/>
        </w:rPr>
        <w:t>(</w:t>
      </w:r>
      <w:r>
        <w:rPr>
          <w:rFonts w:hint="eastAsia" w:eastAsia="方正楷体_GBK"/>
        </w:rPr>
        <w:t>板书课题</w:t>
      </w:r>
      <w:r>
        <w:rPr>
          <w:rFonts w:ascii="方正楷体_GBK" w:hAnsi="方正楷体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drawing>
          <wp:inline distT="0" distB="0" distL="0" distR="0">
            <wp:extent cx="579120" cy="175895"/>
            <wp:effectExtent l="0" t="0" r="11430" b="14605"/>
            <wp:docPr id="213" name="设计意图.jpg" descr="id:2147502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 name="设计意图.jpg" descr="id:2147502945;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学生介绍孙中山先生的事迹</w:t>
      </w:r>
      <w:r>
        <w:rPr>
          <w:rFonts w:ascii="方正楷体_GBK" w:hAnsi="方正楷体_GBK"/>
        </w:rPr>
        <w:t>,</w:t>
      </w:r>
      <w:r>
        <w:rPr>
          <w:rFonts w:hint="eastAsia" w:eastAsia="方正楷体_GBK"/>
        </w:rPr>
        <w:t>为学好这篇课文做了铺垫</w:t>
      </w:r>
      <w:r>
        <w:rPr>
          <w:rFonts w:ascii="方正楷体_GBK" w:hAnsi="方正楷体_GBK"/>
        </w:rPr>
        <w:t>,</w:t>
      </w:r>
      <w:r>
        <w:rPr>
          <w:rFonts w:hint="eastAsia" w:eastAsia="方正楷体_GBK"/>
        </w:rPr>
        <w:t>能更好地理解为什么孙中山先生宁愿挨打也要提问的可贵的学习品质。</w:t>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529590" cy="212725"/>
            <wp:effectExtent l="0" t="0" r="3810" b="15875"/>
            <wp:docPr id="214" name="方法二.jpg" descr="id:2147502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 name="方法二.jpg" descr="id:2147502952;FounderCES"/>
                    <pic:cNvPicPr>
                      <a:picLocks noChangeAspect="1"/>
                    </pic:cNvPicPr>
                  </pic:nvPicPr>
                  <pic:blipFill>
                    <a:blip r:embed="rId18"/>
                    <a:stretch>
                      <a:fillRect/>
                    </a:stretch>
                  </pic:blipFill>
                  <pic:spPr>
                    <a:xfrm>
                      <a:off x="0" y="0"/>
                      <a:ext cx="529920" cy="2131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课题引入。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写出课题</w:t>
      </w:r>
      <w:r>
        <w:rPr>
          <w:rFonts w:ascii="方正书宋_GBK" w:hAnsi="方正书宋_GBK"/>
        </w:rPr>
        <w:t>,</w:t>
      </w:r>
      <w:r>
        <w:rPr>
          <w:rFonts w:hint="eastAsia" w:eastAsia="方正书宋_GBK"/>
        </w:rPr>
        <w:t>看到这个题目</w:t>
      </w:r>
      <w:r>
        <w:rPr>
          <w:rFonts w:ascii="方正书宋_GBK" w:hAnsi="方正书宋_GBK"/>
        </w:rPr>
        <w:t>,</w:t>
      </w:r>
      <w:r>
        <w:rPr>
          <w:rFonts w:hint="eastAsia" w:eastAsia="方正书宋_GBK"/>
        </w:rPr>
        <w:t>大家有什么疑问</w:t>
      </w:r>
      <w:r>
        <w:rPr>
          <w:rFonts w:ascii="方正书宋_GBK" w:hAnsi="方正书宋_GBK"/>
        </w:rPr>
        <w:t>?</w:t>
      </w:r>
      <w:r>
        <w:rPr>
          <w:rFonts w:hint="eastAsia" w:eastAsia="方正书宋_GBK"/>
        </w:rPr>
        <w:t>生自由汇报</w:t>
      </w:r>
      <w:r>
        <w:rPr>
          <w:rFonts w:ascii="方正书宋_GBK" w:hAnsi="方正书宋_GBK"/>
        </w:rPr>
        <w:t>,</w:t>
      </w:r>
      <w:r>
        <w:rPr>
          <w:rFonts w:hint="eastAsia" w:eastAsia="方正书宋_GBK"/>
        </w:rPr>
        <w:t>自然引入下面的学习。</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15" name="设计意图.jpg" descr="id:2147502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5" name="设计意图.jpg" descr="id:2147502959;FounderCES"/>
                    <pic:cNvPicPr>
                      <a:picLocks noChangeAspect="1"/>
                    </pic:cNvPicPr>
                  </pic:nvPicPr>
                  <pic:blipFill>
                    <a:blip r:embed="rId17"/>
                    <a:stretch>
                      <a:fillRect/>
                    </a:stretch>
                  </pic:blipFill>
                  <pic:spPr>
                    <a:xfrm>
                      <a:off x="0" y="0"/>
                      <a:ext cx="579240" cy="176400"/>
                    </a:xfrm>
                    <a:prstGeom prst="rect">
                      <a:avLst/>
                    </a:prstGeom>
                  </pic:spPr>
                </pic:pic>
              </a:graphicData>
            </a:graphic>
          </wp:inline>
        </w:drawing>
      </w:r>
      <w:r>
        <w:rPr>
          <w:rFonts w:hint="eastAsia" w:eastAsia="方正楷体_GBK"/>
        </w:rPr>
        <w:t>提问引入</w:t>
      </w:r>
      <w:r>
        <w:rPr>
          <w:rFonts w:ascii="方正楷体_GBK" w:hAnsi="方正楷体_GBK"/>
        </w:rPr>
        <w:t>,</w:t>
      </w:r>
      <w:r>
        <w:rPr>
          <w:rFonts w:hint="eastAsia" w:eastAsia="方正楷体_GBK"/>
        </w:rPr>
        <w:t>学生能在学习课文时自然而然地带着问题去读课文</w:t>
      </w:r>
      <w:r>
        <w:rPr>
          <w:rFonts w:ascii="方正楷体_GBK" w:hAnsi="方正楷体_GBK"/>
        </w:rPr>
        <w:t>,</w:t>
      </w:r>
      <w:r>
        <w:rPr>
          <w:rFonts w:hint="eastAsia" w:eastAsia="方正楷体_GBK"/>
        </w:rPr>
        <w:t>激发学生的阅读兴趣。</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二</w:t>
      </w:r>
      <w:r>
        <w:rPr>
          <w:rFonts w:ascii="NEU-BZ-S92" w:hAnsi="NEU-BZ-S92"/>
          <w:color w:val="FF00FF"/>
          <w:sz w:val="21"/>
        </w:rPr>
        <w:t>　</w:t>
      </w:r>
      <w:r>
        <w:rPr>
          <w:rFonts w:hint="eastAsia" w:eastAsia="方正黑体_GBK"/>
          <w:color w:val="FF00FF"/>
          <w:sz w:val="21"/>
        </w:rPr>
        <w:t>初读课文</w:t>
      </w:r>
      <w:r>
        <w:rPr>
          <w:rFonts w:ascii="方正黑体_GBK" w:hAnsi="方正黑体_GBK"/>
          <w:color w:val="FF00FF"/>
          <w:sz w:val="21"/>
        </w:rPr>
        <w:t>,</w:t>
      </w:r>
      <w:r>
        <w:rPr>
          <w:rFonts w:hint="eastAsia" w:eastAsia="方正黑体_GBK"/>
          <w:color w:val="FF00FF"/>
          <w:sz w:val="21"/>
        </w:rPr>
        <w:t>整体感知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默读课文</w:t>
      </w:r>
      <w:r>
        <w:rPr>
          <w:rFonts w:ascii="方正书宋_GBK" w:hAnsi="方正书宋_GBK"/>
        </w:rPr>
        <w:t>,</w:t>
      </w:r>
      <w:r>
        <w:rPr>
          <w:rFonts w:hint="eastAsia" w:eastAsia="方正书宋_GBK"/>
        </w:rPr>
        <w:t>按照老师的要求完成任务。</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17" name="二次备课.jpg" descr="id:2147502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7" name="二次备课.jpg" descr="id:2147502974;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可以引导学生将有新鲜感的词句摘抄在积累本上</w:t>
      </w:r>
      <w:r>
        <w:rPr>
          <w:rFonts w:ascii="方正楷体_GBK" w:hAnsi="方正楷体_GBK"/>
        </w:rPr>
        <w:t>,</w:t>
      </w:r>
      <w:r>
        <w:rPr>
          <w:rFonts w:hint="eastAsia" w:eastAsia="方正楷体_GBK"/>
        </w:rPr>
        <w:t>养成好习惯。</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18" name="语文ppt.jpg" descr="id:2147502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 name="语文ppt.jpg" descr="id:2147502981;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出示自学提示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借助拼音或字典读准不认识的字词</w:t>
      </w:r>
      <w:r>
        <w:rPr>
          <w:rFonts w:ascii="方正楷体_GBK" w:hAnsi="方正楷体_GBK"/>
        </w:rPr>
        <w:t>,</w:t>
      </w:r>
      <w:r>
        <w:rPr>
          <w:rFonts w:hint="eastAsia" w:eastAsia="方正楷体_GBK"/>
        </w:rPr>
        <w:t>读课文时做到不重复、不加字、不漏字。</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圈出文中出现的多音字</w:t>
      </w:r>
      <w:r>
        <w:rPr>
          <w:rFonts w:ascii="方正楷体_GBK" w:hAnsi="方正楷体_GBK"/>
        </w:rPr>
        <w:t>,</w:t>
      </w:r>
      <w:r>
        <w:rPr>
          <w:rFonts w:hint="eastAsia" w:eastAsia="方正楷体_GBK"/>
        </w:rPr>
        <w:t>正确认读。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课文讲了一件什么事</w:t>
      </w:r>
      <w:r>
        <w:rPr>
          <w:rFonts w:ascii="方正楷体_GBK" w:hAnsi="方正楷体_GBK"/>
        </w:rPr>
        <w:t>?</w:t>
      </w:r>
      <w:r>
        <w:rPr>
          <w:rFonts w:hint="eastAsia" w:eastAsia="方正楷体_GBK"/>
        </w:rPr>
        <w:t>说一说你自己的想法。</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4</w:t>
      </w:r>
      <w:r>
        <w:rPr>
          <w:rFonts w:ascii="方正楷体_GBK" w:hAnsi="方正楷体_GBK"/>
        </w:rPr>
        <w:t>)</w:t>
      </w:r>
      <w:r>
        <w:rPr>
          <w:rFonts w:hint="eastAsia" w:eastAsia="方正楷体_GBK"/>
        </w:rPr>
        <w:t>画出有新鲜感的词句</w:t>
      </w:r>
      <w:r>
        <w:rPr>
          <w:rFonts w:ascii="方正楷体_GBK" w:hAnsi="方正楷体_GBK"/>
        </w:rPr>
        <w:t>,</w:t>
      </w:r>
      <w:r>
        <w:rPr>
          <w:rFonts w:hint="eastAsia" w:eastAsia="方正楷体_GBK"/>
        </w:rPr>
        <w:t>和同学交流。</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现在我要检验你们的自学成果了</w:t>
      </w:r>
      <w:r>
        <w:rPr>
          <w:rFonts w:ascii="方正书宋_GBK" w:hAnsi="方正书宋_GBK"/>
        </w:rPr>
        <w:t>,</w:t>
      </w:r>
      <w:r>
        <w:rPr>
          <w:rFonts w:hint="eastAsia" w:eastAsia="方正书宋_GBK"/>
        </w:rPr>
        <w:t>首先检查字词是否掌握了</w:t>
      </w:r>
      <w:r>
        <w:rPr>
          <w:rFonts w:ascii="方正书宋_GBK" w:hAnsi="方正书宋_GBK"/>
        </w:rPr>
        <w:t>,</w:t>
      </w:r>
      <w:r>
        <w:rPr>
          <w:rFonts w:hint="eastAsia" w:eastAsia="方正书宋_GBK"/>
        </w:rPr>
        <w:t>多种形式认读。</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19" name="语文ppt.jpg" descr="id:21475029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 name="语文ppt.jpg" descr="id:214750298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出示重点字词</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hint="eastAsia" w:eastAsia="方正楷体_GBK"/>
        </w:rPr>
        <w:t>背诵</w:t>
      </w:r>
      <w:r>
        <w:rPr>
          <w:rFonts w:ascii="NEU-BZ-S92" w:hAnsi="NEU-BZ-S92"/>
        </w:rPr>
        <w:t>　</w:t>
      </w:r>
      <w:r>
        <w:rPr>
          <w:rFonts w:hint="eastAsia" w:eastAsia="方正楷体_GBK"/>
        </w:rPr>
        <w:t>照例</w:t>
      </w:r>
      <w:r>
        <w:rPr>
          <w:rFonts w:ascii="NEU-BZ-S92" w:hAnsi="NEU-BZ-S92"/>
        </w:rPr>
        <w:t>　</w:t>
      </w:r>
      <w:r>
        <w:rPr>
          <w:rFonts w:hint="eastAsia" w:eastAsia="方正楷体_GBK"/>
        </w:rPr>
        <w:t>一段</w:t>
      </w:r>
      <w:r>
        <w:rPr>
          <w:rFonts w:ascii="NEU-BZ-S92" w:hAnsi="NEU-BZ-S92"/>
        </w:rPr>
        <w:t>　</w:t>
      </w:r>
      <w:r>
        <w:rPr>
          <w:rFonts w:hint="eastAsia" w:eastAsia="方正楷体_GBK"/>
        </w:rPr>
        <w:t>练习</w:t>
      </w:r>
      <w:r>
        <w:rPr>
          <w:rFonts w:ascii="NEU-BZ-S92" w:hAnsi="NEU-BZ-S92"/>
        </w:rPr>
        <w:t>　</w:t>
      </w:r>
      <w:r>
        <w:rPr>
          <w:rFonts w:hint="eastAsia" w:eastAsia="方正楷体_GBK"/>
        </w:rPr>
        <w:t>糊涂</w:t>
      </w:r>
      <w:r>
        <w:rPr>
          <w:rFonts w:ascii="NEU-BZ-S92" w:hAnsi="NEU-BZ-S92"/>
        </w:rPr>
        <w:t>　</w:t>
      </w:r>
      <w:r>
        <w:rPr>
          <w:rFonts w:hint="eastAsia" w:eastAsia="方正楷体_GBK"/>
        </w:rPr>
        <w:t>戒尺</w:t>
      </w:r>
      <w:r>
        <w:rPr>
          <w:rFonts w:ascii="NEU-BZ-S92" w:hAnsi="NEU-BZ-S92"/>
        </w:rPr>
        <w:t>　</w:t>
      </w:r>
      <w:r>
        <w:rPr>
          <w:rFonts w:hint="eastAsia" w:eastAsia="方正楷体_GBK"/>
        </w:rPr>
        <w:t>厉声</w:t>
      </w:r>
      <w:r>
        <w:rPr>
          <w:rFonts w:ascii="NEU-BZ-S92" w:hAnsi="NEU-BZ-S92"/>
        </w:rPr>
        <w:t>　</w:t>
      </w:r>
      <w:r>
        <w:rPr>
          <w:rFonts w:hint="eastAsia" w:eastAsia="方正楷体_GBK"/>
        </w:rPr>
        <w:t>挨打</w:t>
      </w:r>
      <w:r>
        <w:rPr>
          <w:rFonts w:ascii="NEU-BZ-S92" w:hAnsi="NEU-BZ-S92"/>
        </w:rPr>
        <w:t>　</w:t>
      </w:r>
      <w:r>
        <w:rPr>
          <w:rFonts w:hint="eastAsia" w:eastAsia="方正楷体_GBK"/>
        </w:rPr>
        <w:t>清楚</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你们找出本课的多音字了吗</w:t>
      </w:r>
      <w:r>
        <w:rPr>
          <w:rFonts w:ascii="方正书宋_GBK" w:hAnsi="方正书宋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0" name="语文ppt.jpg" descr="id:21475029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 name="语文ppt.jpg" descr="id:2147502995;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r>
        <w:rPr>
          <w:rFonts w:hint="eastAsia" w:eastAsia="方正楷体_GBK"/>
        </w:rPr>
        <w:t>在正确的读音下面画“</w:t>
      </w:r>
      <w:r>
        <w:rPr>
          <w:rFonts w:hint="eastAsia" w:eastAsia="NEU-BZ-S92"/>
        </w:rPr>
        <w:t>√</w:t>
      </w:r>
      <w:r>
        <w:rPr>
          <w:rFonts w:hint="eastAsia" w:eastAsia="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1</w:t>
      </w:r>
      <w:r>
        <w:rPr>
          <w:rFonts w:ascii="方正楷体_GBK" w:hAnsi="方正楷体_GBK"/>
        </w:rPr>
        <w:t>)</w:t>
      </w:r>
      <w:r>
        <w:rPr>
          <w:rFonts w:hint="eastAsia" w:eastAsia="方正楷体_GBK"/>
        </w:rPr>
        <w:t>妈妈给我买的新背</w:t>
      </w:r>
      <w:r>
        <w:rPr>
          <w:rFonts w:ascii="方正楷体_GBK" w:hAnsi="方正楷体_GBK"/>
        </w:rPr>
        <w:t>(</w:t>
      </w:r>
      <w:r>
        <w:rPr>
          <w:rFonts w:ascii="NEU-XT-S92" w:hAnsi="NEU-XT-S92"/>
        </w:rPr>
        <w:t>b</w:t>
      </w:r>
      <w:r>
        <w:rPr>
          <w:rFonts w:hint="default" w:ascii="NEU-XT-S92" w:hAnsi="NEU-XT-S92"/>
        </w:rPr>
        <w:t>è</w:t>
      </w:r>
      <w:r>
        <w:rPr>
          <w:rFonts w:ascii="NEU-XT-S92" w:hAnsi="NEU-XT-S92"/>
        </w:rPr>
        <w:t>i</w:t>
      </w:r>
      <w:r>
        <w:rPr>
          <w:rFonts w:hint="eastAsia" w:eastAsia="方正楷体_GBK"/>
        </w:rPr>
        <w:t xml:space="preserve"> </w:t>
      </w:r>
      <w:r>
        <w:rPr>
          <w:rFonts w:ascii="NEU-XT-S92" w:hAnsi="NEU-XT-S92"/>
        </w:rPr>
        <w:t>bēi</w:t>
      </w:r>
      <w:r>
        <w:rPr>
          <w:rFonts w:ascii="方正楷体_GBK" w:hAnsi="方正楷体_GBK"/>
        </w:rPr>
        <w:t>)</w:t>
      </w:r>
      <w:r>
        <w:rPr>
          <w:rFonts w:hint="eastAsia" w:eastAsia="方正楷体_GBK"/>
        </w:rPr>
        <w:t>包真好看。</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2</w:t>
      </w:r>
      <w:r>
        <w:rPr>
          <w:rFonts w:ascii="方正楷体_GBK" w:hAnsi="方正楷体_GBK"/>
        </w:rPr>
        <w:t>)</w:t>
      </w:r>
      <w:r>
        <w:rPr>
          <w:rFonts w:hint="eastAsia" w:eastAsia="方正楷体_GBK"/>
        </w:rPr>
        <w:t>这篇课文要求背</w:t>
      </w:r>
      <w:r>
        <w:rPr>
          <w:rFonts w:ascii="方正楷体_GBK" w:hAnsi="方正楷体_GBK"/>
        </w:rPr>
        <w:t>(</w:t>
      </w:r>
      <w:r>
        <w:rPr>
          <w:rFonts w:ascii="NEU-XT-S92" w:hAnsi="NEU-XT-S92"/>
        </w:rPr>
        <w:t>b</w:t>
      </w:r>
      <w:r>
        <w:rPr>
          <w:rFonts w:hint="default" w:ascii="NEU-XT-S92" w:hAnsi="NEU-XT-S92"/>
        </w:rPr>
        <w:t>è</w:t>
      </w:r>
      <w:r>
        <w:rPr>
          <w:rFonts w:ascii="NEU-XT-S92" w:hAnsi="NEU-XT-S92"/>
        </w:rPr>
        <w:t>i</w:t>
      </w:r>
      <w:r>
        <w:rPr>
          <w:rFonts w:hint="eastAsia" w:eastAsia="方正楷体_GBK"/>
        </w:rPr>
        <w:t xml:space="preserve"> </w:t>
      </w:r>
      <w:r>
        <w:rPr>
          <w:rFonts w:ascii="NEU-XT-S92" w:hAnsi="NEU-XT-S92"/>
        </w:rPr>
        <w:t>bēi</w:t>
      </w:r>
      <w:r>
        <w:rPr>
          <w:rFonts w:ascii="方正楷体_GBK" w:hAnsi="方正楷体_GBK"/>
        </w:rPr>
        <w:t>)</w:t>
      </w:r>
      <w:r>
        <w:rPr>
          <w:rFonts w:hint="eastAsia" w:eastAsia="方正楷体_GBK"/>
        </w:rPr>
        <w:t>诵。</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3</w:t>
      </w:r>
      <w:r>
        <w:rPr>
          <w:rFonts w:ascii="方正楷体_GBK" w:hAnsi="方正楷体_GBK"/>
        </w:rPr>
        <w:t>)</w:t>
      </w:r>
      <w:r>
        <w:rPr>
          <w:rFonts w:hint="eastAsia" w:eastAsia="方正楷体_GBK"/>
        </w:rPr>
        <w:t>我最喜欢吃甜甜圈</w:t>
      </w:r>
      <w:r>
        <w:rPr>
          <w:rFonts w:ascii="方正楷体_GBK" w:hAnsi="方正楷体_GBK"/>
        </w:rPr>
        <w:t>(</w:t>
      </w:r>
      <w:r>
        <w:rPr>
          <w:rFonts w:ascii="NEU-XT-S92" w:hAnsi="NEU-XT-S92"/>
        </w:rPr>
        <w:t>quān</w:t>
      </w:r>
      <w:r>
        <w:rPr>
          <w:rFonts w:hint="eastAsia" w:eastAsia="方正楷体_GBK"/>
        </w:rPr>
        <w:t xml:space="preserve"> </w:t>
      </w:r>
      <w:r>
        <w:rPr>
          <w:rFonts w:ascii="NEU-XT-S92" w:hAnsi="NEU-XT-S92"/>
        </w:rPr>
        <w:t>ju</w:t>
      </w:r>
      <w:r>
        <w:rPr>
          <w:rFonts w:hint="default" w:ascii="NEU-XT-S92" w:hAnsi="NEU-XT-S92"/>
        </w:rPr>
        <w:t>à</w:t>
      </w:r>
      <w:r>
        <w:rPr>
          <w:rFonts w:ascii="NEU-XT-S92" w:hAnsi="NEU-XT-S92"/>
        </w:rPr>
        <w:t>n</w:t>
      </w:r>
      <w:r>
        <w:rPr>
          <w:rFonts w:ascii="方正楷体_GBK" w:hAnsi="方正楷体_GBK"/>
        </w:rPr>
        <w:t>)</w:t>
      </w:r>
      <w:r>
        <w:rPr>
          <w:rFonts w:hint="eastAsia" w:eastAsia="方正楷体_GBK"/>
        </w:rPr>
        <w:t>了。</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ascii="方正楷体_GBK" w:hAnsi="方正楷体_GBK"/>
        </w:rPr>
        <w:t>(</w:t>
      </w:r>
      <w:r>
        <w:rPr>
          <w:rFonts w:ascii="NEU-BZ-S92" w:hAnsi="NEU-BZ-S92"/>
        </w:rPr>
        <w:t>4</w:t>
      </w:r>
      <w:r>
        <w:rPr>
          <w:rFonts w:ascii="方正楷体_GBK" w:hAnsi="方正楷体_GBK"/>
        </w:rPr>
        <w:t>)</w:t>
      </w:r>
      <w:r>
        <w:rPr>
          <w:rFonts w:hint="eastAsia" w:eastAsia="方正楷体_GBK"/>
        </w:rPr>
        <w:t>小羊吃完青草就懒洋洋地走回羊圈</w:t>
      </w:r>
      <w:r>
        <w:rPr>
          <w:rFonts w:ascii="方正楷体_GBK" w:hAnsi="方正楷体_GBK"/>
        </w:rPr>
        <w:t>(</w:t>
      </w:r>
      <w:r>
        <w:rPr>
          <w:rFonts w:ascii="NEU-XT-S92" w:hAnsi="NEU-XT-S92"/>
        </w:rPr>
        <w:t>quān</w:t>
      </w:r>
      <w:r>
        <w:rPr>
          <w:rFonts w:hint="eastAsia" w:eastAsia="方正楷体_GBK"/>
        </w:rPr>
        <w:t xml:space="preserve"> </w:t>
      </w:r>
      <w:r>
        <w:rPr>
          <w:rFonts w:ascii="NEU-XT-S92" w:hAnsi="NEU-XT-S92"/>
        </w:rPr>
        <w:t>ju</w:t>
      </w:r>
      <w:r>
        <w:rPr>
          <w:rFonts w:hint="default" w:ascii="NEU-XT-S92" w:hAnsi="NEU-XT-S92"/>
        </w:rPr>
        <w:t>à</w:t>
      </w:r>
      <w:r>
        <w:rPr>
          <w:rFonts w:ascii="NEU-XT-S92" w:hAnsi="NEU-XT-S92"/>
        </w:rPr>
        <w:t>n</w:t>
      </w:r>
      <w:r>
        <w:rPr>
          <w:rFonts w:ascii="方正楷体_GBK" w:hAnsi="方正楷体_GBK"/>
        </w:rPr>
        <w:t>)</w:t>
      </w:r>
      <w:r>
        <w:rPr>
          <w:rFonts w:hint="eastAsia" w:eastAsia="方正楷体_GBK"/>
        </w:rPr>
        <w:t>躺下了。</w:t>
      </w:r>
      <w:r>
        <w:tab/>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drawing>
          <wp:inline distT="0" distB="0" distL="0" distR="0">
            <wp:extent cx="322580" cy="249555"/>
            <wp:effectExtent l="0" t="0" r="1270" b="17145"/>
            <wp:docPr id="221" name="二次备课.jpg" descr="id:2147503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1" name="二次备课.jpg" descr="id:2147503002;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楷体_GBK"/>
        </w:rPr>
        <w:t>虽然“</w:t>
      </w:r>
      <w:r>
        <w:rPr>
          <w:rFonts w:ascii="NEU-XT-S92" w:hAnsi="NEU-XT-S92"/>
        </w:rPr>
        <w:t>juān</w:t>
      </w:r>
      <w:r>
        <w:rPr>
          <w:rFonts w:hint="eastAsia" w:eastAsia="方正楷体_GBK"/>
        </w:rPr>
        <w:t>”这个读音不常用</w:t>
      </w:r>
      <w:r>
        <w:rPr>
          <w:rFonts w:ascii="方正楷体_GBK" w:hAnsi="方正楷体_GBK"/>
        </w:rPr>
        <w:t>,</w:t>
      </w:r>
      <w:r>
        <w:rPr>
          <w:rFonts w:hint="eastAsia" w:eastAsia="方正楷体_GBK"/>
        </w:rPr>
        <w:t>但是也应该让学生了解。</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现在找同学汇报</w:t>
      </w:r>
      <w:r>
        <w:rPr>
          <w:rFonts w:ascii="方正书宋_GBK" w:hAnsi="方正书宋_GBK"/>
        </w:rPr>
        <w:t>,</w:t>
      </w:r>
      <w:r>
        <w:rPr>
          <w:rFonts w:hint="eastAsia" w:eastAsia="方正书宋_GBK"/>
        </w:rPr>
        <w:t>课文主要讲了一件什么事</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课文讲述了少年孙中山在私塾读书时</w:t>
      </w:r>
      <w:r>
        <w:rPr>
          <w:rFonts w:ascii="方正书宋_GBK" w:hAnsi="方正书宋_GBK"/>
        </w:rPr>
        <w:t>,</w:t>
      </w:r>
      <w:r>
        <w:rPr>
          <w:rFonts w:hint="eastAsia" w:eastAsia="方正书宋_GBK"/>
        </w:rPr>
        <w:t>对背诵的内容不理解</w:t>
      </w:r>
      <w:r>
        <w:rPr>
          <w:rFonts w:ascii="方正书宋_GBK" w:hAnsi="方正书宋_GBK"/>
        </w:rPr>
        <w:t>,</w:t>
      </w:r>
      <w:r>
        <w:rPr>
          <w:rFonts w:hint="eastAsia" w:eastAsia="方正书宋_GBK"/>
        </w:rPr>
        <w:t>不明白书里说的是什么意思</w:t>
      </w:r>
      <w:r>
        <w:rPr>
          <w:rFonts w:ascii="方正书宋_GBK" w:hAnsi="方正书宋_GBK"/>
        </w:rPr>
        <w:t>,</w:t>
      </w:r>
      <w:r>
        <w:rPr>
          <w:rFonts w:hint="eastAsia" w:eastAsia="方正书宋_GBK"/>
        </w:rPr>
        <w:t>冒着可能挨打的危险</w:t>
      </w:r>
      <w:r>
        <w:rPr>
          <w:rFonts w:ascii="方正书宋_GBK" w:hAnsi="方正书宋_GBK"/>
        </w:rPr>
        <w:t>,</w:t>
      </w:r>
      <w:r>
        <w:rPr>
          <w:rFonts w:hint="eastAsia" w:eastAsia="方正书宋_GBK"/>
        </w:rPr>
        <w:t>主动向先生请教的故事</w:t>
      </w:r>
      <w:r>
        <w:rPr>
          <w:rFonts w:ascii="方正书宋_GBK" w:hAnsi="方正书宋_GBK"/>
        </w:rPr>
        <w:t>,</w:t>
      </w:r>
      <w:r>
        <w:rPr>
          <w:rFonts w:hint="eastAsia" w:eastAsia="方正书宋_GBK"/>
        </w:rPr>
        <w:t>赞扬了孙中山勤学好问的精神。</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我认为孙中山先生的做法是对的</w:t>
      </w:r>
      <w:r>
        <w:rPr>
          <w:rFonts w:ascii="方正书宋_GBK" w:hAnsi="方正书宋_GBK"/>
        </w:rPr>
        <w:t>,</w:t>
      </w:r>
      <w:r>
        <w:rPr>
          <w:rFonts w:hint="eastAsia" w:eastAsia="方正书宋_GBK"/>
        </w:rPr>
        <w:t>我们就是应该不懂就要问。</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生自由汇报。</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你们画了哪些有新鲜感的词语</w:t>
      </w:r>
      <w:r>
        <w:rPr>
          <w:rFonts w:ascii="方正书宋_GBK" w:hAnsi="方正书宋_GBK"/>
        </w:rPr>
        <w:t>?</w:t>
      </w:r>
      <w:r>
        <w:rPr>
          <w:rFonts w:hint="eastAsia" w:eastAsia="方正书宋_GBK"/>
        </w:rPr>
        <w:t>你们理解所画词语的意思吗</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322580" cy="249555"/>
            <wp:effectExtent l="0" t="0" r="1270" b="17145"/>
            <wp:docPr id="222" name="二次备课.jpg" descr="id:2147503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2" name="二次备课.jpg" descr="id:2147503009;FounderCES"/>
                    <pic:cNvPicPr>
                      <a:picLocks noChangeAspect="1"/>
                    </pic:cNvPicPr>
                  </pic:nvPicPr>
                  <pic:blipFill>
                    <a:blip r:embed="rId15"/>
                    <a:stretch>
                      <a:fillRect/>
                    </a:stretch>
                  </pic:blipFill>
                  <pic:spPr>
                    <a:xfrm>
                      <a:off x="0" y="0"/>
                      <a:ext cx="322920" cy="24984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楷体_GBK"/>
        </w:rPr>
        <w:t>理解词语“鸦雀无声”时</w:t>
      </w:r>
      <w:r>
        <w:rPr>
          <w:rFonts w:ascii="方正楷体_GBK" w:hAnsi="方正楷体_GBK"/>
        </w:rPr>
        <w:t>,</w:t>
      </w:r>
      <w:r>
        <w:rPr>
          <w:rFonts w:hint="eastAsia" w:eastAsia="方正楷体_GBK"/>
        </w:rPr>
        <w:t>应该让学生造句</w:t>
      </w:r>
      <w:r>
        <w:rPr>
          <w:rFonts w:ascii="方正楷体_GBK" w:hAnsi="方正楷体_GBK"/>
        </w:rPr>
        <w:t>,</w:t>
      </w:r>
      <w:r>
        <w:rPr>
          <w:rFonts w:hint="eastAsia" w:eastAsia="方正楷体_GBK"/>
        </w:rPr>
        <w:t>帮助理解词语的意思。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私塾</w:t>
      </w:r>
      <w:r>
        <w:rPr>
          <w:rFonts w:ascii="方正书宋_GBK" w:hAnsi="方正书宋_GBK"/>
        </w:rPr>
        <w:t>:</w:t>
      </w:r>
      <w:r>
        <w:rPr>
          <w:rFonts w:hint="eastAsia" w:eastAsia="方正书宋_GBK"/>
        </w:rPr>
        <w:t>旧时家庭、宗教或教师自己设立的教学处所</w:t>
      </w:r>
      <w:r>
        <w:rPr>
          <w:rFonts w:ascii="方正书宋_GBK" w:hAnsi="方正书宋_GBK"/>
        </w:rPr>
        <w:t>,</w:t>
      </w:r>
      <w:r>
        <w:rPr>
          <w:rFonts w:hint="eastAsia" w:eastAsia="方正书宋_GBK"/>
        </w:rPr>
        <w:t>一般只有一个教师</w:t>
      </w:r>
      <w:r>
        <w:rPr>
          <w:rFonts w:ascii="方正书宋_GBK" w:hAnsi="方正书宋_GBK"/>
        </w:rPr>
        <w:t>,</w:t>
      </w:r>
      <w:r>
        <w:rPr>
          <w:rFonts w:hint="eastAsia" w:eastAsia="方正书宋_GBK"/>
        </w:rPr>
        <w:t>采用个别教学法</w:t>
      </w:r>
      <w:r>
        <w:rPr>
          <w:rFonts w:ascii="方正书宋_GBK" w:hAnsi="方正书宋_GBK"/>
        </w:rPr>
        <w:t>,</w:t>
      </w:r>
      <w:r>
        <w:rPr>
          <w:rFonts w:hint="eastAsia" w:eastAsia="方正书宋_GBK"/>
        </w:rPr>
        <w:t>没有一定的教材和学习年限。</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照例</w:t>
      </w:r>
      <w:r>
        <w:rPr>
          <w:rFonts w:ascii="方正书宋_GBK" w:hAnsi="方正书宋_GBK"/>
        </w:rPr>
        <w:t>:</w:t>
      </w:r>
      <w:r>
        <w:rPr>
          <w:rFonts w:hint="eastAsia" w:eastAsia="方正书宋_GBK"/>
        </w:rPr>
        <w:t>按照惯例</w:t>
      </w:r>
      <w:r>
        <w:rPr>
          <w:rFonts w:ascii="方正书宋_GBK" w:hAnsi="方正书宋_GBK"/>
        </w:rPr>
        <w:t>;</w:t>
      </w:r>
      <w:r>
        <w:rPr>
          <w:rFonts w:hint="eastAsia" w:eastAsia="方正书宋_GBK"/>
        </w:rPr>
        <w:t>按照常情。</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戒尺</w:t>
      </w:r>
      <w:r>
        <w:rPr>
          <w:rFonts w:ascii="方正书宋_GBK" w:hAnsi="方正书宋_GBK"/>
        </w:rPr>
        <w:t>:</w:t>
      </w:r>
      <w:r>
        <w:rPr>
          <w:rFonts w:hint="eastAsia" w:eastAsia="方正书宋_GBK"/>
        </w:rPr>
        <w:t>旧时教师对学生施行体罚时所用的木板。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书宋_GBK"/>
        </w:rPr>
        <w:t>鸦雀无声</w:t>
      </w:r>
      <w:r>
        <w:rPr>
          <w:rFonts w:ascii="方正书宋_GBK" w:hAnsi="方正书宋_GBK"/>
        </w:rPr>
        <w:t>:</w:t>
      </w:r>
      <w:r>
        <w:rPr>
          <w:rFonts w:hint="eastAsia" w:eastAsia="方正书宋_GBK"/>
        </w:rPr>
        <w:t>形容非常安静。</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3" name="语文ppt.jpg" descr="id:2147503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 name="语文ppt.jpg" descr="id:2147503016;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出示私塾、戒尺图片。</w:t>
      </w:r>
      <w:r>
        <w:tab/>
      </w:r>
      <w:bookmarkStart w:id="0" w:name="_GoBack"/>
      <w:bookmarkEnd w:id="0"/>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6</w:t>
      </w:r>
      <w:r>
        <w:rPr>
          <w:rFonts w:ascii="NEU-BZ-S92" w:hAnsi="NEU-BZ-S92"/>
        </w:rPr>
        <w:t>.</w:t>
      </w:r>
      <w:r>
        <w:rPr>
          <w:rFonts w:hint="eastAsia" w:eastAsia="方正黑体_GBK"/>
        </w:rPr>
        <w:t>师</w:t>
      </w:r>
      <w:r>
        <w:rPr>
          <w:rFonts w:ascii="方正黑体_GBK" w:hAnsi="方正黑体_GBK"/>
        </w:rPr>
        <w:t>:</w:t>
      </w:r>
      <w:r>
        <w:rPr>
          <w:rFonts w:hint="eastAsia" w:eastAsia="方正书宋_GBK"/>
        </w:rPr>
        <w:t>你们画了哪些有新鲜感的句子</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1</w:t>
      </w:r>
      <w:r>
        <w:rPr>
          <w:rFonts w:ascii="方正黑体_GBK" w:hAnsi="方正黑体_GBK"/>
        </w:rPr>
        <w:t>:</w:t>
      </w:r>
      <w:r>
        <w:rPr>
          <w:rFonts w:hint="eastAsia" w:eastAsia="方正书宋_GBK"/>
        </w:rPr>
        <w:t>“那时候上课</w:t>
      </w:r>
      <w:r>
        <w:rPr>
          <w:rFonts w:ascii="方正书宋_GBK" w:hAnsi="方正书宋_GBK"/>
        </w:rPr>
        <w:t>,</w:t>
      </w:r>
      <w:r>
        <w:rPr>
          <w:rFonts w:hint="eastAsia" w:eastAsia="方正书宋_GBK"/>
        </w:rPr>
        <w:t>先生念</w:t>
      </w:r>
      <w:r>
        <w:rPr>
          <w:rFonts w:ascii="方正书宋_GBK" w:hAnsi="方正书宋_GBK"/>
        </w:rPr>
        <w:t>,</w:t>
      </w:r>
      <w:r>
        <w:rPr>
          <w:rFonts w:hint="eastAsia" w:eastAsia="方正书宋_GBK"/>
        </w:rPr>
        <w:t>学生跟着念</w:t>
      </w:r>
      <w:r>
        <w:rPr>
          <w:rFonts w:ascii="方正书宋_GBK" w:hAnsi="方正书宋_GBK"/>
        </w:rPr>
        <w:t>,</w:t>
      </w:r>
      <w:r>
        <w:rPr>
          <w:rFonts w:hint="eastAsia" w:eastAsia="方正书宋_GBK"/>
        </w:rPr>
        <w:t>咿咿呀呀</w:t>
      </w:r>
      <w:r>
        <w:rPr>
          <w:rFonts w:ascii="方正书宋_GBK" w:hAnsi="方正书宋_GBK"/>
        </w:rPr>
        <w:t>,</w:t>
      </w:r>
      <w:r>
        <w:rPr>
          <w:rFonts w:hint="eastAsia" w:eastAsia="方正书宋_GBK"/>
        </w:rPr>
        <w:t>像唱歌一样。学生读熟了</w:t>
      </w:r>
      <w:r>
        <w:rPr>
          <w:rFonts w:ascii="方正书宋_GBK" w:hAnsi="方正书宋_GBK"/>
        </w:rPr>
        <w:t>,</w:t>
      </w:r>
      <w:r>
        <w:rPr>
          <w:rFonts w:hint="eastAsia" w:eastAsia="方正书宋_GBK"/>
        </w:rPr>
        <w:t>先生就让他们一个一个地背诵。至于书里的意思</w:t>
      </w:r>
      <w:r>
        <w:rPr>
          <w:rFonts w:ascii="方正书宋_GBK" w:hAnsi="方正书宋_GBK"/>
        </w:rPr>
        <w:t>,</w:t>
      </w:r>
      <w:r>
        <w:rPr>
          <w:rFonts w:hint="eastAsia" w:eastAsia="方正书宋_GBK"/>
        </w:rPr>
        <w:t>先生从来不讲。”这个句子很有新鲜感</w:t>
      </w:r>
      <w:r>
        <w:rPr>
          <w:rFonts w:ascii="方正书宋_GBK" w:hAnsi="方正书宋_GBK"/>
        </w:rPr>
        <w:t>,</w:t>
      </w:r>
      <w:r>
        <w:rPr>
          <w:rFonts w:hint="eastAsia" w:eastAsia="方正书宋_GBK"/>
        </w:rPr>
        <w:t>古人读书像唱歌一样</w:t>
      </w:r>
      <w:r>
        <w:rPr>
          <w:rFonts w:ascii="方正书宋_GBK" w:hAnsi="方正书宋_GBK"/>
        </w:rPr>
        <w:t>,</w:t>
      </w:r>
      <w:r>
        <w:rPr>
          <w:rFonts w:hint="eastAsia" w:eastAsia="方正书宋_GBK"/>
        </w:rPr>
        <w:t>而且我还知道</w:t>
      </w:r>
      <w:r>
        <w:rPr>
          <w:rFonts w:ascii="方正书宋_GBK" w:hAnsi="方正书宋_GBK"/>
        </w:rPr>
        <w:t>,</w:t>
      </w:r>
      <w:r>
        <w:rPr>
          <w:rFonts w:hint="eastAsia" w:eastAsia="方正书宋_GBK"/>
        </w:rPr>
        <w:t>古时候读书只听老师的</w:t>
      </w:r>
      <w:r>
        <w:rPr>
          <w:rFonts w:ascii="方正书宋_GBK" w:hAnsi="方正书宋_GBK"/>
        </w:rPr>
        <w:t>,</w:t>
      </w:r>
      <w:r>
        <w:rPr>
          <w:rFonts w:hint="eastAsia" w:eastAsia="方正书宋_GBK"/>
        </w:rPr>
        <w:t>死记硬背</w:t>
      </w:r>
      <w:r>
        <w:rPr>
          <w:rFonts w:ascii="方正书宋_GBK" w:hAnsi="方正书宋_GBK"/>
        </w:rPr>
        <w:t>,</w:t>
      </w:r>
      <w:r>
        <w:rPr>
          <w:rFonts w:hint="eastAsia" w:eastAsia="方正书宋_GBK"/>
        </w:rPr>
        <w:t>老师也不讲意思。</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2</w:t>
      </w:r>
      <w:r>
        <w:rPr>
          <w:rFonts w:ascii="方正黑体_GBK" w:hAnsi="方正黑体_GBK"/>
        </w:rPr>
        <w:t>:</w:t>
      </w:r>
      <w:r>
        <w:rPr>
          <w:rFonts w:hint="eastAsia" w:eastAsia="方正书宋_GBK"/>
        </w:rPr>
        <w:t>“这一问</w:t>
      </w:r>
      <w:r>
        <w:rPr>
          <w:rFonts w:ascii="方正书宋_GBK" w:hAnsi="方正书宋_GBK"/>
        </w:rPr>
        <w:t>,</w:t>
      </w:r>
      <w:r>
        <w:rPr>
          <w:rFonts w:hint="eastAsia" w:eastAsia="方正书宋_GBK"/>
        </w:rPr>
        <w:t>把正在摇头晃脑高声念书的同学们吓呆了</w:t>
      </w:r>
      <w:r>
        <w:rPr>
          <w:rFonts w:ascii="方正书宋_GBK" w:hAnsi="方正书宋_GBK"/>
        </w:rPr>
        <w:t>,</w:t>
      </w:r>
      <w:r>
        <w:rPr>
          <w:rFonts w:hint="eastAsia" w:eastAsia="方正书宋_GBK"/>
        </w:rPr>
        <w:t>课堂里霎时变得鸦雀无声。”我觉得这句话很有意思</w:t>
      </w:r>
      <w:r>
        <w:rPr>
          <w:rFonts w:ascii="方正书宋_GBK" w:hAnsi="方正书宋_GBK"/>
        </w:rPr>
        <w:t>,</w:t>
      </w:r>
      <w:r>
        <w:rPr>
          <w:rFonts w:hint="eastAsia" w:eastAsia="方正书宋_GBK"/>
        </w:rPr>
        <w:t>很新鲜</w:t>
      </w:r>
      <w:r>
        <w:rPr>
          <w:rFonts w:ascii="方正书宋_GBK" w:hAnsi="方正书宋_GBK"/>
        </w:rPr>
        <w:t>,</w:t>
      </w:r>
      <w:r>
        <w:rPr>
          <w:rFonts w:hint="eastAsia" w:eastAsia="方正书宋_GBK"/>
        </w:rPr>
        <w:t>古人念书可真有趣</w:t>
      </w:r>
      <w:r>
        <w:rPr>
          <w:rFonts w:ascii="方正书宋_GBK" w:hAnsi="方正书宋_GBK"/>
        </w:rPr>
        <w:t>,</w:t>
      </w:r>
      <w:r>
        <w:rPr>
          <w:rFonts w:hint="eastAsia" w:eastAsia="方正书宋_GBK"/>
        </w:rPr>
        <w:t>摇头晃脑的。</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NEU-BZ-S92" w:hAnsi="NEU-BZ-S92"/>
        </w:rPr>
        <w:t>3</w:t>
      </w:r>
      <w:r>
        <w:rPr>
          <w:rFonts w:ascii="方正黑体_GBK" w:hAnsi="方正黑体_GBK"/>
        </w:rPr>
        <w:t>:</w:t>
      </w:r>
      <w:r>
        <w:rPr>
          <w:rFonts w:hint="eastAsia" w:eastAsia="方正书宋_GBK"/>
        </w:rPr>
        <w:t>“孙中山笑了笑</w:t>
      </w:r>
      <w:r>
        <w:rPr>
          <w:rFonts w:ascii="方正书宋_GBK" w:hAnsi="方正书宋_GBK"/>
        </w:rPr>
        <w:t>,</w:t>
      </w:r>
      <w:r>
        <w:rPr>
          <w:rFonts w:hint="eastAsia" w:eastAsia="方正书宋_GBK"/>
        </w:rPr>
        <w:t>说</w:t>
      </w:r>
      <w:r>
        <w:rPr>
          <w:rFonts w:ascii="方正书宋_GBK" w:hAnsi="方正书宋_GBK"/>
        </w:rPr>
        <w:t>:</w:t>
      </w:r>
      <w:r>
        <w:rPr>
          <w:rFonts w:hint="eastAsia" w:eastAsia="方正书宋_GBK"/>
        </w:rPr>
        <w:t>‘学问学问</w:t>
      </w:r>
      <w:r>
        <w:rPr>
          <w:rFonts w:ascii="方正书宋_GBK" w:hAnsi="方正书宋_GBK"/>
        </w:rPr>
        <w:t>,</w:t>
      </w:r>
      <w:r>
        <w:rPr>
          <w:rFonts w:hint="eastAsia" w:eastAsia="方正书宋_GBK"/>
        </w:rPr>
        <w:t>不懂就要问。为了弄清楚道理</w:t>
      </w:r>
      <w:r>
        <w:rPr>
          <w:rFonts w:ascii="方正书宋_GBK" w:hAnsi="方正书宋_GBK"/>
        </w:rPr>
        <w:t>,</w:t>
      </w:r>
      <w:r>
        <w:rPr>
          <w:rFonts w:hint="eastAsia" w:eastAsia="方正书宋_GBK"/>
        </w:rPr>
        <w:t>就是挨打也值得。’”这段话很有新鲜感</w:t>
      </w:r>
      <w:r>
        <w:rPr>
          <w:rFonts w:ascii="方正书宋_GBK" w:hAnsi="方正书宋_GBK"/>
        </w:rPr>
        <w:t>,</w:t>
      </w:r>
      <w:r>
        <w:rPr>
          <w:rFonts w:hint="eastAsia" w:eastAsia="方正书宋_GBK"/>
        </w:rPr>
        <w:t>表现了孙中山勤学好问的精神。</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方正书宋_GBK" w:hAnsi="方正书宋_GBK"/>
          <w:color w:val="FF00FF"/>
        </w:rPr>
        <w:t>(</w:t>
      </w:r>
      <w:r>
        <w:rPr>
          <w:rFonts w:hint="eastAsia" w:eastAsia="方正书宋_GBK"/>
          <w:color w:val="FF00FF"/>
        </w:rPr>
        <w:t>扫一扫《完全解读》名师微课二维码</w:t>
      </w:r>
      <w:r>
        <w:rPr>
          <w:rFonts w:ascii="方正书宋_GBK" w:hAnsi="方正书宋_GBK"/>
          <w:color w:val="FF00FF"/>
        </w:rPr>
        <w:t>,</w:t>
      </w:r>
      <w:r>
        <w:rPr>
          <w:rFonts w:hint="eastAsia" w:eastAsia="方正书宋_GBK"/>
          <w:color w:val="FF00FF"/>
        </w:rPr>
        <w:t>观看“语言描写小妙招”视频微课</w:t>
      </w:r>
      <w:r>
        <w:rPr>
          <w:rFonts w:ascii="方正书宋_GBK" w:hAnsi="方正书宋_GBK"/>
          <w:color w:val="FF00FF"/>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24" name="设计意图.jpg" descr="id:2147503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 name="设计意图.jpg" descr="id:2147503023;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在本环节</w:t>
      </w:r>
      <w:r>
        <w:rPr>
          <w:rFonts w:ascii="方正楷体_GBK" w:hAnsi="方正楷体_GBK"/>
        </w:rPr>
        <w:t>,</w:t>
      </w:r>
      <w:r>
        <w:rPr>
          <w:rFonts w:hint="eastAsia" w:eastAsia="方正楷体_GBK"/>
        </w:rPr>
        <w:t>我更多的是放手让学生自学</w:t>
      </w:r>
      <w:r>
        <w:rPr>
          <w:rFonts w:ascii="方正楷体_GBK" w:hAnsi="方正楷体_GBK"/>
        </w:rPr>
        <w:t>,</w:t>
      </w:r>
      <w:r>
        <w:rPr>
          <w:rFonts w:hint="eastAsia" w:eastAsia="方正楷体_GBK"/>
        </w:rPr>
        <w:t>出示自学提示</w:t>
      </w:r>
      <w:r>
        <w:rPr>
          <w:rFonts w:ascii="方正楷体_GBK" w:hAnsi="方正楷体_GBK"/>
        </w:rPr>
        <w:t>,</w:t>
      </w:r>
      <w:r>
        <w:rPr>
          <w:rFonts w:hint="eastAsia" w:eastAsia="方正楷体_GBK"/>
        </w:rPr>
        <w:t>学生带着问题读书</w:t>
      </w:r>
      <w:r>
        <w:rPr>
          <w:rFonts w:ascii="方正楷体_GBK" w:hAnsi="方正楷体_GBK"/>
        </w:rPr>
        <w:t>,</w:t>
      </w:r>
      <w:r>
        <w:rPr>
          <w:rFonts w:hint="eastAsia" w:eastAsia="方正楷体_GBK"/>
        </w:rPr>
        <w:t>更好地完成学习任务</w:t>
      </w:r>
      <w:r>
        <w:rPr>
          <w:rFonts w:ascii="方正楷体_GBK" w:hAnsi="方正楷体_GBK"/>
        </w:rPr>
        <w:t>,</w:t>
      </w:r>
      <w:r>
        <w:rPr>
          <w:rFonts w:hint="eastAsia" w:eastAsia="方正楷体_GBK"/>
        </w:rPr>
        <w:t>真正发挥了学生自主学习的主动性</w:t>
      </w:r>
      <w:r>
        <w:rPr>
          <w:rFonts w:ascii="方正楷体_GBK" w:hAnsi="方正楷体_GBK"/>
        </w:rPr>
        <w:t>,</w:t>
      </w:r>
      <w:r>
        <w:rPr>
          <w:rFonts w:hint="eastAsia" w:eastAsia="方正楷体_GBK"/>
        </w:rPr>
        <w:t>引导学生互相交流</w:t>
      </w:r>
      <w:r>
        <w:rPr>
          <w:rFonts w:ascii="方正楷体_GBK" w:hAnsi="方正楷体_GBK"/>
        </w:rPr>
        <w:t>,</w:t>
      </w:r>
      <w:r>
        <w:rPr>
          <w:rFonts w:hint="eastAsia" w:eastAsia="方正楷体_GBK"/>
        </w:rPr>
        <w:t>抓住关键词语</w:t>
      </w:r>
      <w:r>
        <w:rPr>
          <w:rFonts w:ascii="方正楷体_GBK" w:hAnsi="方正楷体_GBK"/>
        </w:rPr>
        <w:t>,</w:t>
      </w:r>
      <w:r>
        <w:rPr>
          <w:rFonts w:hint="eastAsia" w:eastAsia="方正楷体_GBK"/>
        </w:rPr>
        <w:t>体会语句的新鲜感。</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三</w:t>
      </w:r>
      <w:r>
        <w:rPr>
          <w:rFonts w:ascii="NEU-BZ-S92" w:hAnsi="NEU-BZ-S92"/>
          <w:color w:val="FF00FF"/>
          <w:sz w:val="21"/>
        </w:rPr>
        <w:t>　</w:t>
      </w:r>
      <w:r>
        <w:rPr>
          <w:rFonts w:hint="eastAsia" w:eastAsia="方正黑体_GBK"/>
          <w:color w:val="FF00FF"/>
          <w:sz w:val="21"/>
        </w:rPr>
        <w:t>细读课文</w:t>
      </w:r>
      <w:r>
        <w:rPr>
          <w:rFonts w:ascii="方正黑体_GBK" w:hAnsi="方正黑体_GBK"/>
          <w:color w:val="FF00FF"/>
          <w:sz w:val="21"/>
        </w:rPr>
        <w:t>,</w:t>
      </w:r>
      <w:r>
        <w:rPr>
          <w:rFonts w:hint="eastAsia" w:eastAsia="方正黑体_GBK"/>
          <w:color w:val="FF00FF"/>
          <w:sz w:val="21"/>
        </w:rPr>
        <w:t>深入探究</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ascii="NEU-HZ-S92" w:hAnsi="NEU-HZ-S92"/>
        </w:rPr>
        <w:t>1</w:t>
      </w:r>
      <w:r>
        <w:rPr>
          <w:rFonts w:ascii="NEU-BZ-S92" w:hAnsi="NEU-BZ-S92"/>
        </w:rPr>
        <w:t>.</w:t>
      </w:r>
      <w:r>
        <w:rPr>
          <w:rFonts w:hint="eastAsia" w:eastAsia="方正黑体_GBK"/>
        </w:rPr>
        <w:t>师</w:t>
      </w:r>
      <w:r>
        <w:rPr>
          <w:rFonts w:ascii="方正黑体_GBK" w:hAnsi="方正黑体_GBK"/>
        </w:rPr>
        <w:t>:</w:t>
      </w:r>
      <w:r>
        <w:rPr>
          <w:rFonts w:hint="eastAsia" w:eastAsia="方正书宋_GBK"/>
        </w:rPr>
        <w:t>孙中山为什么要向先生提问</w:t>
      </w:r>
      <w:r>
        <w:rPr>
          <w:rFonts w:ascii="方正书宋_GBK" w:hAnsi="方正书宋_GBK"/>
        </w:rPr>
        <w:t>?</w:t>
      </w:r>
      <w:r>
        <w:rPr>
          <w:rFonts w:hint="eastAsia" w:eastAsia="方正书宋_GBK"/>
        </w:rPr>
        <w:t>他是怎样问的</w:t>
      </w:r>
      <w:r>
        <w:rPr>
          <w:rFonts w:ascii="方正书宋_GBK" w:hAnsi="方正书宋_GBK"/>
        </w:rPr>
        <w:t>?</w:t>
      </w:r>
      <w:r>
        <w:rPr>
          <w:rFonts w:hint="eastAsia" w:eastAsia="方正书宋_GBK"/>
        </w:rPr>
        <w:t>画出相关语句。</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6" name="语文ppt.jpg" descr="id:21475030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语文ppt.jpg" descr="id:2147503038;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孙中山读了几遍</w:t>
      </w:r>
      <w:r>
        <w:rPr>
          <w:rFonts w:ascii="方正楷体_GBK" w:hAnsi="方正楷体_GBK"/>
        </w:rPr>
        <w:t>,</w:t>
      </w:r>
      <w:r>
        <w:rPr>
          <w:rFonts w:hint="eastAsia" w:eastAsia="方正楷体_GBK"/>
        </w:rPr>
        <w:t>就背下来了。可是</w:t>
      </w:r>
      <w:r>
        <w:rPr>
          <w:rFonts w:ascii="方正楷体_GBK" w:hAnsi="方正楷体_GBK"/>
        </w:rPr>
        <w:t>,</w:t>
      </w:r>
      <w:r>
        <w:rPr>
          <w:rFonts w:hint="eastAsia" w:eastAsia="方正楷体_GBK"/>
        </w:rPr>
        <w:t>书里说的是什么意思</w:t>
      </w:r>
      <w:r>
        <w:rPr>
          <w:rFonts w:ascii="方正楷体_GBK" w:hAnsi="方正楷体_GBK"/>
        </w:rPr>
        <w:t>,</w:t>
      </w:r>
      <w:r>
        <w:rPr>
          <w:rFonts w:hint="eastAsia" w:eastAsia="方正楷体_GBK"/>
        </w:rPr>
        <w:t>他一点儿也不懂。孙中山想</w:t>
      </w:r>
      <w:r>
        <w:rPr>
          <w:rFonts w:ascii="方正楷体_GBK" w:hAnsi="方正楷体_GBK"/>
        </w:rPr>
        <w:t>:</w:t>
      </w:r>
      <w:r>
        <w:rPr>
          <w:rFonts w:hint="eastAsia" w:eastAsia="方正楷体_GBK"/>
        </w:rPr>
        <w:t>这样糊里糊涂地背</w:t>
      </w:r>
      <w:r>
        <w:rPr>
          <w:rFonts w:ascii="方正楷体_GBK" w:hAnsi="方正楷体_GBK"/>
        </w:rPr>
        <w:t>,</w:t>
      </w:r>
      <w:r>
        <w:rPr>
          <w:rFonts w:hint="eastAsia" w:eastAsia="方正楷体_GBK"/>
        </w:rPr>
        <w:t>有什么用呢</w:t>
      </w:r>
      <w:r>
        <w:rPr>
          <w:rFonts w:ascii="方正楷体_GBK" w:hAnsi="方正楷体_GBK"/>
        </w:rPr>
        <w:t>?</w:t>
      </w:r>
      <w:r>
        <w:rPr>
          <w:rFonts w:hint="eastAsia" w:eastAsia="方正楷体_GBK"/>
        </w:rPr>
        <w:t>于是</w:t>
      </w:r>
      <w:r>
        <w:rPr>
          <w:rFonts w:ascii="方正楷体_GBK" w:hAnsi="方正楷体_GBK"/>
        </w:rPr>
        <w:t>,</w:t>
      </w:r>
      <w:r>
        <w:rPr>
          <w:rFonts w:hint="eastAsia" w:eastAsia="方正楷体_GBK"/>
        </w:rPr>
        <w:t>他壮着胆子站起来</w:t>
      </w:r>
      <w:r>
        <w:rPr>
          <w:rFonts w:ascii="方正楷体_GBK" w:hAnsi="方正楷体_GBK"/>
        </w:rPr>
        <w:t>,</w:t>
      </w:r>
      <w:r>
        <w:rPr>
          <w:rFonts w:hint="eastAsia" w:eastAsia="方正楷体_GBK"/>
        </w:rPr>
        <w:t>问</w:t>
      </w:r>
      <w:r>
        <w:rPr>
          <w:rFonts w:ascii="方正楷体_GBK" w:hAnsi="方正楷体_GBK"/>
        </w:rPr>
        <w:t>:</w:t>
      </w:r>
      <w:r>
        <w:rPr>
          <w:rFonts w:hint="eastAsia" w:eastAsia="方正楷体_GBK"/>
        </w:rPr>
        <w:t>“先生</w:t>
      </w:r>
      <w:r>
        <w:rPr>
          <w:rFonts w:ascii="方正楷体_GBK" w:hAnsi="方正楷体_GBK"/>
        </w:rPr>
        <w:t>,</w:t>
      </w:r>
      <w:r>
        <w:rPr>
          <w:rFonts w:hint="eastAsia" w:eastAsia="方正楷体_GBK"/>
        </w:rPr>
        <w:t>您刚才让我背的这段书是什么意思</w:t>
      </w:r>
      <w:r>
        <w:rPr>
          <w:rFonts w:ascii="方正楷体_GBK" w:hAnsi="方正楷体_GBK"/>
        </w:rPr>
        <w:t>?</w:t>
      </w:r>
      <w:r>
        <w:rPr>
          <w:rFonts w:hint="eastAsia" w:eastAsia="方正楷体_GBK"/>
        </w:rPr>
        <w:t>请您给我讲讲吧</w:t>
      </w:r>
      <w:r>
        <w:rPr>
          <w:rFonts w:ascii="方正楷体_GBK" w:hAnsi="方正楷体_GBK"/>
        </w:rPr>
        <w:t>!</w:t>
      </w:r>
      <w:r>
        <w:rPr>
          <w:rFonts w:hint="eastAsia" w:eastAsia="方正楷体_GBK"/>
        </w:rPr>
        <w:t>”</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黑体_GBK"/>
        </w:rPr>
        <w:t>师</w:t>
      </w:r>
      <w:r>
        <w:rPr>
          <w:rFonts w:ascii="方正黑体_GBK" w:hAnsi="方正黑体_GBK"/>
        </w:rPr>
        <w:t>:</w:t>
      </w:r>
      <w:r>
        <w:rPr>
          <w:rFonts w:hint="eastAsia" w:eastAsia="方正书宋_GBK"/>
        </w:rPr>
        <w:t>谁能壮着胆子问一问</w:t>
      </w:r>
      <w:r>
        <w:rPr>
          <w:rFonts w:ascii="方正书宋_GBK" w:hAnsi="方正书宋_GBK"/>
        </w:rPr>
        <w:t>?</w:t>
      </w:r>
      <w:r>
        <w:rPr>
          <w:rFonts w:hint="eastAsia" w:eastAsia="方正书宋_GBK"/>
        </w:rPr>
        <w:t>试着读一读这段话</w:t>
      </w:r>
      <w:r>
        <w:rPr>
          <w:rFonts w:ascii="方正书宋_GBK" w:hAnsi="方正书宋_GBK"/>
        </w:rPr>
        <w:t>,</w:t>
      </w:r>
      <w:r>
        <w:rPr>
          <w:rFonts w:hint="eastAsia" w:eastAsia="方正书宋_GBK"/>
        </w:rPr>
        <w:t>心情怎么样</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紧张不安</w:t>
      </w:r>
      <w:r>
        <w:rPr>
          <w:rFonts w:ascii="方正书宋_GBK" w:hAnsi="方正书宋_GBK"/>
        </w:rPr>
        <w:t>,</w:t>
      </w:r>
      <w:r>
        <w:rPr>
          <w:rFonts w:hint="eastAsia" w:eastAsia="方正书宋_GBK"/>
        </w:rPr>
        <w:t>害怕</w:t>
      </w:r>
      <w:r>
        <w:rPr>
          <w:rFonts w:ascii="方正书宋_GBK" w:hAnsi="方正书宋_GBK"/>
        </w:rPr>
        <w:t>,</w:t>
      </w:r>
      <w:r>
        <w:rPr>
          <w:rFonts w:hint="eastAsia" w:eastAsia="方正书宋_GBK"/>
        </w:rPr>
        <w:t>忐忑……</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3</w:t>
      </w:r>
      <w:r>
        <w:rPr>
          <w:rFonts w:ascii="NEU-BZ-S92" w:hAnsi="NEU-BZ-S92"/>
        </w:rPr>
        <w:t>.</w:t>
      </w:r>
      <w:r>
        <w:rPr>
          <w:rFonts w:hint="eastAsia" w:eastAsia="方正黑体_GBK"/>
        </w:rPr>
        <w:t>师</w:t>
      </w:r>
      <w:r>
        <w:rPr>
          <w:rFonts w:ascii="方正黑体_GBK" w:hAnsi="方正黑体_GBK"/>
        </w:rPr>
        <w:t>:</w:t>
      </w:r>
      <w:r>
        <w:rPr>
          <w:rFonts w:hint="eastAsia" w:eastAsia="方正书宋_GBK"/>
        </w:rPr>
        <w:t>此时先生和同学又是怎样做的</w:t>
      </w:r>
      <w:r>
        <w:rPr>
          <w:rFonts w:ascii="方正书宋_GBK" w:hAnsi="方正书宋_GBK"/>
        </w:rPr>
        <w:t>?</w:t>
      </w:r>
      <w:r>
        <w:rPr>
          <w:rFonts w:hint="eastAsia" w:eastAsia="方正书宋_GBK"/>
        </w:rPr>
        <w:t>画出相关句子。</w:t>
      </w:r>
    </w:p>
    <w:p>
      <w:pPr>
        <w:keepNext w:val="0"/>
        <w:keepLines w:val="0"/>
        <w:pageBreakBefore w:val="0"/>
        <w:widowControl/>
        <w:kinsoku/>
        <w:wordWrap/>
        <w:overflowPunct/>
        <w:topLinePunct w:val="0"/>
        <w:autoSpaceDE/>
        <w:autoSpaceDN/>
        <w:bidi w:val="0"/>
        <w:adjustRightInd/>
        <w:snapToGrid/>
        <w:spacing w:line="240" w:lineRule="auto"/>
        <w:textAlignment w:val="auto"/>
      </w:pP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7" name="语文ppt.jpg" descr="id:21475030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语文ppt.jpg" descr="id:2147503045;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这一问</w:t>
      </w:r>
      <w:r>
        <w:rPr>
          <w:rFonts w:ascii="方正楷体_GBK" w:hAnsi="方正楷体_GBK"/>
        </w:rPr>
        <w:t>,</w:t>
      </w:r>
      <w:r>
        <w:rPr>
          <w:rFonts w:hint="eastAsia" w:eastAsia="方正楷体_GBK"/>
        </w:rPr>
        <w:t>把正在摇头晃脑高声念书的同学们吓呆了</w:t>
      </w:r>
      <w:r>
        <w:rPr>
          <w:rFonts w:ascii="方正楷体_GBK" w:hAnsi="方正楷体_GBK"/>
        </w:rPr>
        <w:t>,</w:t>
      </w:r>
      <w:r>
        <w:rPr>
          <w:rFonts w:hint="eastAsia" w:eastAsia="方正楷体_GBK"/>
        </w:rPr>
        <w:t>课堂里霎时变得鸦雀无声。</w:t>
      </w:r>
      <w:r>
        <w:tab/>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274320" cy="213360"/>
            <wp:effectExtent l="0" t="0" r="11430" b="15240"/>
            <wp:docPr id="228" name="语文ppt.jpg" descr="id:21475030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语文ppt.jpg" descr="id:2147503052;FounderCES"/>
                    <pic:cNvPicPr>
                      <a:picLocks noChangeAspect="1"/>
                    </pic:cNvPicPr>
                  </pic:nvPicPr>
                  <pic:blipFill>
                    <a:blip r:embed="rId16"/>
                    <a:stretch>
                      <a:fillRect/>
                    </a:stretch>
                  </pic:blipFill>
                  <pic:spPr>
                    <a:xfrm>
                      <a:off x="0" y="0"/>
                      <a:ext cx="274320" cy="21348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PPT</w:t>
      </w:r>
      <w:r>
        <w:rPr>
          <w:rFonts w:hint="eastAsia" w:eastAsia="方正楷体_GBK"/>
        </w:rPr>
        <w:t>出示</w:t>
      </w:r>
      <w:r>
        <w:rPr>
          <w:rFonts w:ascii="方正楷体_GBK" w:hAnsi="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先生拿着戒尺</w:t>
      </w:r>
      <w:r>
        <w:rPr>
          <w:rFonts w:ascii="方正楷体_GBK" w:hAnsi="方正楷体_GBK"/>
        </w:rPr>
        <w:t>,</w:t>
      </w:r>
      <w:r>
        <w:rPr>
          <w:rFonts w:hint="eastAsia" w:eastAsia="方正楷体_GBK"/>
        </w:rPr>
        <w:t>走到孙中山跟前</w:t>
      </w:r>
      <w:r>
        <w:rPr>
          <w:rFonts w:ascii="方正楷体_GBK" w:hAnsi="方正楷体_GBK"/>
        </w:rPr>
        <w:t>,</w:t>
      </w:r>
      <w:r>
        <w:rPr>
          <w:rFonts w:hint="eastAsia" w:eastAsia="方正楷体_GBK"/>
        </w:rPr>
        <w:t>厉声问道</w:t>
      </w:r>
      <w:r>
        <w:rPr>
          <w:rFonts w:ascii="方正楷体_GBK" w:hAnsi="方正楷体_GBK"/>
        </w:rPr>
        <w:t>:</w:t>
      </w:r>
      <w:r>
        <w:rPr>
          <w:rFonts w:hint="eastAsia" w:eastAsia="方正楷体_GBK"/>
        </w:rPr>
        <w:t>“你会背了吗</w:t>
      </w:r>
      <w:r>
        <w:rPr>
          <w:rFonts w:ascii="方正楷体_GBK" w:hAnsi="方正楷体_GBK"/>
        </w:rPr>
        <w:t>?</w:t>
      </w:r>
      <w:r>
        <w:rPr>
          <w:rFonts w:hint="eastAsia" w:eastAsia="方正楷体_GBK"/>
        </w:rPr>
        <w:t>”</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ind w:firstLineChars="200"/>
        <w:textAlignment w:val="auto"/>
      </w:pPr>
      <w:r>
        <w:rPr>
          <w:rFonts w:hint="eastAsia" w:eastAsia="方正楷体_GBK"/>
        </w:rPr>
        <w:t>“会背了。”孙中山说着</w:t>
      </w:r>
      <w:r>
        <w:rPr>
          <w:rFonts w:ascii="方正楷体_GBK" w:hAnsi="方正楷体_GBK"/>
        </w:rPr>
        <w:t>,</w:t>
      </w:r>
      <w:r>
        <w:rPr>
          <w:rFonts w:hint="eastAsia" w:eastAsia="方正楷体_GBK"/>
        </w:rPr>
        <w:t>就把那段书一字不漏地背了出来。</w:t>
      </w:r>
      <w:r>
        <w:tab/>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4</w:t>
      </w:r>
      <w:r>
        <w:rPr>
          <w:rFonts w:ascii="NEU-BZ-S92" w:hAnsi="NEU-BZ-S92"/>
        </w:rPr>
        <w:t>.</w:t>
      </w:r>
      <w:r>
        <w:rPr>
          <w:rFonts w:hint="eastAsia" w:eastAsia="方正黑体_GBK"/>
        </w:rPr>
        <w:t>师</w:t>
      </w:r>
      <w:r>
        <w:rPr>
          <w:rFonts w:ascii="方正黑体_GBK" w:hAnsi="方正黑体_GBK"/>
        </w:rPr>
        <w:t>:</w:t>
      </w:r>
      <w:r>
        <w:rPr>
          <w:rFonts w:hint="eastAsia" w:eastAsia="方正书宋_GBK"/>
        </w:rPr>
        <w:t>从这句话你还能体会出孙中山具有什么优点</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“一字不漏”说明孙中山非常聪明</w:t>
      </w:r>
      <w:r>
        <w:rPr>
          <w:rFonts w:ascii="方正书宋_GBK" w:hAnsi="方正书宋_GBK"/>
        </w:rPr>
        <w:t>,</w:t>
      </w:r>
      <w:r>
        <w:rPr>
          <w:rFonts w:hint="eastAsia" w:eastAsia="方正书宋_GBK"/>
        </w:rPr>
        <w:t>也说明孙中山并不是在无理取闹。</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5</w:t>
      </w:r>
      <w:r>
        <w:rPr>
          <w:rFonts w:ascii="NEU-BZ-S92" w:hAnsi="NEU-BZ-S92"/>
        </w:rPr>
        <w:t>.</w:t>
      </w:r>
      <w:r>
        <w:rPr>
          <w:rFonts w:hint="eastAsia" w:eastAsia="方正黑体_GBK"/>
        </w:rPr>
        <w:t>师</w:t>
      </w:r>
      <w:r>
        <w:rPr>
          <w:rFonts w:ascii="方正黑体_GBK" w:hAnsi="方正黑体_GBK"/>
        </w:rPr>
        <w:t>:</w:t>
      </w:r>
      <w:r>
        <w:rPr>
          <w:rFonts w:hint="eastAsia" w:eastAsia="方正书宋_GBK"/>
        </w:rPr>
        <w:t>孙中山既然也怕挨打</w:t>
      </w:r>
      <w:r>
        <w:rPr>
          <w:rFonts w:ascii="方正书宋_GBK" w:hAnsi="方正书宋_GBK"/>
        </w:rPr>
        <w:t>,</w:t>
      </w:r>
      <w:r>
        <w:rPr>
          <w:rFonts w:hint="eastAsia" w:eastAsia="方正书宋_GBK"/>
        </w:rPr>
        <w:t>为什么还要提问呢</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黑体_GBK"/>
        </w:rPr>
        <w:t>生</w:t>
      </w:r>
      <w:r>
        <w:rPr>
          <w:rFonts w:ascii="方正黑体_GBK" w:hAnsi="方正黑体_GBK"/>
        </w:rPr>
        <w:t>:</w:t>
      </w:r>
      <w:r>
        <w:rPr>
          <w:rFonts w:hint="eastAsia" w:eastAsia="方正书宋_GBK"/>
        </w:rPr>
        <w:t>学问学问</w:t>
      </w:r>
      <w:r>
        <w:rPr>
          <w:rFonts w:ascii="方正书宋_GBK" w:hAnsi="方正书宋_GBK"/>
        </w:rPr>
        <w:t>,</w:t>
      </w:r>
      <w:r>
        <w:rPr>
          <w:rFonts w:hint="eastAsia" w:eastAsia="方正书宋_GBK"/>
        </w:rPr>
        <w:t>不懂就要问。为了弄清楚道理</w:t>
      </w:r>
      <w:r>
        <w:rPr>
          <w:rFonts w:ascii="方正书宋_GBK" w:hAnsi="方正书宋_GBK"/>
        </w:rPr>
        <w:t>,</w:t>
      </w:r>
      <w:r>
        <w:rPr>
          <w:rFonts w:hint="eastAsia" w:eastAsia="方正书宋_GBK"/>
        </w:rPr>
        <w:t>就是挨打也值得。</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rPr>
          <w:rFonts w:hint="eastAsia" w:eastAsia="方正楷体_GBK"/>
        </w:rPr>
      </w:pPr>
      <w:r>
        <w:drawing>
          <wp:inline distT="0" distB="0" distL="0" distR="0">
            <wp:extent cx="579120" cy="175895"/>
            <wp:effectExtent l="0" t="0" r="11430" b="14605"/>
            <wp:docPr id="229" name="设计意图.jpg" descr="id:21475030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设计意图.jpg" descr="id:2147503059;FounderCES"/>
                    <pic:cNvPicPr>
                      <a:picLocks noChangeAspect="1"/>
                    </pic:cNvPicPr>
                  </pic:nvPicPr>
                  <pic:blipFill>
                    <a:blip r:embed="rId17"/>
                    <a:stretch>
                      <a:fillRect/>
                    </a:stretch>
                  </pic:blipFill>
                  <pic:spPr>
                    <a:xfrm>
                      <a:off x="0" y="0"/>
                      <a:ext cx="579240" cy="176040"/>
                    </a:xfrm>
                    <a:prstGeom prst="rect">
                      <a:avLst/>
                    </a:prstGeom>
                  </pic:spPr>
                </pic:pic>
              </a:graphicData>
            </a:graphic>
          </wp:inline>
        </w:drawing>
      </w:r>
      <w:r>
        <w:rPr>
          <w:rFonts w:hint="eastAsia" w:eastAsia="方正楷体_GBK"/>
        </w:rPr>
        <w:t>抓住重点词语体会孙中山勤学好问的精神。通过多种朗读方式</w:t>
      </w:r>
      <w:r>
        <w:rPr>
          <w:rFonts w:ascii="方正楷体_GBK" w:hAnsi="方正楷体_GBK"/>
        </w:rPr>
        <w:t>,</w:t>
      </w:r>
      <w:r>
        <w:rPr>
          <w:rFonts w:hint="eastAsia" w:eastAsia="方正楷体_GBK"/>
        </w:rPr>
        <w:t>加深学生对文章的理解</w:t>
      </w:r>
      <w:r>
        <w:rPr>
          <w:rFonts w:ascii="方正楷体_GBK" w:hAnsi="方正楷体_GBK"/>
        </w:rPr>
        <w:t>,</w:t>
      </w:r>
      <w:r>
        <w:rPr>
          <w:rFonts w:hint="eastAsia" w:eastAsia="方正楷体_GBK"/>
        </w:rPr>
        <w:t>积累更多的词语。</w:t>
      </w:r>
    </w:p>
    <w:p>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eastAsia="方正楷体_GBK"/>
        </w:rPr>
      </w:pPr>
      <w:r>
        <w:rPr>
          <w:rFonts w:hint="eastAsia" w:eastAsia="方正黑体_GBK"/>
          <w:color w:val="FF00FF"/>
          <w:sz w:val="21"/>
        </w:rPr>
        <w:t>四</w:t>
      </w:r>
      <w:r>
        <w:rPr>
          <w:rFonts w:ascii="NEU-BZ-S92" w:hAnsi="NEU-BZ-S92"/>
          <w:color w:val="FF00FF"/>
          <w:sz w:val="21"/>
        </w:rPr>
        <w:t>　</w:t>
      </w:r>
      <w:r>
        <w:rPr>
          <w:rFonts w:hint="eastAsia" w:eastAsia="方正黑体_GBK"/>
          <w:color w:val="FF00FF"/>
          <w:sz w:val="21"/>
        </w:rPr>
        <w:t>拓展延伸</w:t>
      </w:r>
      <w:r>
        <w:rPr>
          <w:rFonts w:ascii="方正黑体_GBK" w:hAnsi="方正黑体_GBK"/>
          <w:color w:val="FF00FF"/>
          <w:sz w:val="21"/>
        </w:rPr>
        <w:t>,</w:t>
      </w:r>
      <w:r>
        <w:rPr>
          <w:rFonts w:hint="eastAsia" w:eastAsia="方正黑体_GBK"/>
          <w:color w:val="FF00FF"/>
          <w:sz w:val="21"/>
        </w:rPr>
        <w:t>布置作业</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黑体_GBK"/>
        </w:rPr>
        <w:t>师</w:t>
      </w:r>
      <w:r>
        <w:rPr>
          <w:rFonts w:ascii="方正黑体_GBK" w:hAnsi="方正黑体_GBK"/>
        </w:rPr>
        <w:t>:</w:t>
      </w:r>
      <w:r>
        <w:rPr>
          <w:rFonts w:hint="eastAsia" w:eastAsia="方正书宋_GBK"/>
        </w:rPr>
        <w:t>生活中你有过类似的经历吗</w:t>
      </w:r>
      <w:r>
        <w:rPr>
          <w:rFonts w:ascii="方正书宋_GBK" w:hAnsi="方正书宋_GBK"/>
        </w:rPr>
        <w:t>?</w:t>
      </w:r>
      <w:r>
        <w:rPr>
          <w:rFonts w:hint="eastAsia" w:eastAsia="方正书宋_GBK"/>
        </w:rPr>
        <w:t>写下来</w:t>
      </w:r>
      <w:r>
        <w:rPr>
          <w:rFonts w:ascii="方正书宋_GBK" w:hAnsi="方正书宋_GBK"/>
        </w:rPr>
        <w:t>,</w:t>
      </w:r>
      <w:r>
        <w:rPr>
          <w:rFonts w:hint="eastAsia" w:eastAsia="方正书宋_GBK"/>
        </w:rPr>
        <w:t>和大家分享一下吧</w:t>
      </w:r>
      <w:r>
        <w:rPr>
          <w:rFonts w:ascii="方正书宋_GBK" w:hAnsi="方正书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1</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收集关于勤学好问的名言警句。</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黑体_GBK"/>
          <w:color w:val="FF00FF"/>
          <w:sz w:val="21"/>
        </w:rPr>
        <w:t>作业</w:t>
      </w:r>
      <w:r>
        <w:rPr>
          <w:rFonts w:ascii="NEU-HZ-S92" w:hAnsi="NEU-HZ-S92"/>
          <w:color w:val="FF00FF"/>
          <w:sz w:val="21"/>
        </w:rPr>
        <w:t>2</w:t>
      </w:r>
    </w:p>
    <w:p>
      <w:pPr>
        <w:keepNext w:val="0"/>
        <w:keepLines w:val="0"/>
        <w:pageBreakBefore w:val="0"/>
        <w:widowControl/>
        <w:kinsoku/>
        <w:wordWrap/>
        <w:overflowPunct/>
        <w:topLinePunct w:val="0"/>
        <w:autoSpaceDE/>
        <w:autoSpaceDN/>
        <w:bidi w:val="0"/>
        <w:adjustRightInd/>
        <w:snapToGrid/>
        <w:spacing w:line="240" w:lineRule="auto"/>
        <w:textAlignment w:val="auto"/>
      </w:pPr>
      <w:r>
        <w:rPr>
          <w:rFonts w:hint="eastAsia" w:eastAsia="方正书宋_GBK"/>
        </w:rPr>
        <w:t>完成《全科王</w:t>
      </w:r>
      <w:r>
        <w:rPr>
          <w:rFonts w:hint="eastAsia" w:eastAsia="NEU-BZ-S92"/>
        </w:rPr>
        <w:t>·</w:t>
      </w:r>
      <w:r>
        <w:rPr>
          <w:rFonts w:hint="eastAsia" w:eastAsia="方正书宋_GBK"/>
        </w:rPr>
        <w:t>同步课时练习》本课时习题。</w:t>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jc w:val="center"/>
        <w:textAlignment w:val="auto"/>
      </w:pPr>
      <w:r>
        <w:drawing>
          <wp:inline distT="0" distB="0" distL="0" distR="0">
            <wp:extent cx="520700" cy="179705"/>
            <wp:effectExtent l="0" t="0" r="12700" b="10795"/>
            <wp:docPr id="231" name="本课小结.jpg" descr="id:21475030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本课小结.jpg" descr="id:2147503074;FounderCES"/>
                    <pic:cNvPicPr>
                      <a:picLocks noChangeAspect="1"/>
                    </pic:cNvPicPr>
                  </pic:nvPicPr>
                  <pic:blipFill>
                    <a:blip r:embed="rId19"/>
                    <a:stretch>
                      <a:fillRect/>
                    </a:stretch>
                  </pic:blipFill>
                  <pic:spPr>
                    <a:xfrm>
                      <a:off x="0" y="0"/>
                      <a:ext cx="521280" cy="180000"/>
                    </a:xfrm>
                    <a:prstGeom prst="rect">
                      <a:avLst/>
                    </a:prstGeom>
                  </pic:spPr>
                </pic:pic>
              </a:graphicData>
            </a:graphic>
          </wp:inline>
        </w:drawing>
      </w:r>
    </w:p>
    <w:p>
      <w:pPr>
        <w:keepNext w:val="0"/>
        <w:keepLines w:val="0"/>
        <w:pageBreakBefore w:val="0"/>
        <w:widowControl/>
        <w:pBdr>
          <w:top w:val="single" w:color="FFB3FF" w:sz="4" w:space="0"/>
          <w:left w:val="single" w:color="FFB3FF" w:sz="4" w:space="0"/>
          <w:bottom w:val="single" w:color="FFB3FF" w:sz="4" w:space="0"/>
          <w:right w:val="single" w:color="FFB3FF" w:sz="4" w:space="0"/>
        </w:pBdr>
        <w:shd w:val="solid" w:color="FFFFFF"/>
        <w:kinsoku/>
        <w:wordWrap/>
        <w:overflowPunct/>
        <w:topLinePunct w:val="0"/>
        <w:autoSpaceDE/>
        <w:autoSpaceDN/>
        <w:bidi w:val="0"/>
        <w:adjustRightInd/>
        <w:snapToGrid/>
        <w:spacing w:line="240" w:lineRule="auto"/>
        <w:textAlignment w:val="auto"/>
      </w:pPr>
      <w:r>
        <w:rPr>
          <w:rFonts w:ascii="NEU-BZ-S92" w:hAnsi="NEU-BZ-S92"/>
        </w:rPr>
        <w:t>　　</w:t>
      </w:r>
      <w:r>
        <w:rPr>
          <w:rFonts w:hint="eastAsia" w:eastAsia="方正楷体_GBK"/>
        </w:rPr>
        <w:t>本节课重点让学生懂得</w:t>
      </w:r>
      <w:r>
        <w:rPr>
          <w:rFonts w:ascii="方正楷体_GBK" w:hAnsi="方正楷体_GBK"/>
        </w:rPr>
        <w:t>:</w:t>
      </w:r>
      <w:r>
        <w:rPr>
          <w:rFonts w:hint="eastAsia" w:eastAsia="方正楷体_GBK"/>
        </w:rPr>
        <w:t>不懂就要问是良好的学习习惯</w:t>
      </w:r>
      <w:r>
        <w:rPr>
          <w:rFonts w:ascii="方正楷体_GBK" w:hAnsi="方正楷体_GBK"/>
        </w:rPr>
        <w:t>,</w:t>
      </w:r>
      <w:r>
        <w:rPr>
          <w:rFonts w:hint="eastAsia" w:eastAsia="方正楷体_GBK"/>
        </w:rPr>
        <w:t>如果遇到了不懂的问题</w:t>
      </w:r>
      <w:r>
        <w:rPr>
          <w:rFonts w:ascii="方正楷体_GBK" w:hAnsi="方正楷体_GBK"/>
        </w:rPr>
        <w:t>,</w:t>
      </w:r>
      <w:r>
        <w:rPr>
          <w:rFonts w:hint="eastAsia" w:eastAsia="方正楷体_GBK"/>
        </w:rPr>
        <w:t>在积极动脑思考后</w:t>
      </w:r>
      <w:r>
        <w:rPr>
          <w:rFonts w:ascii="方正楷体_GBK" w:hAnsi="方正楷体_GBK"/>
        </w:rPr>
        <w:t>,</w:t>
      </w:r>
      <w:r>
        <w:rPr>
          <w:rFonts w:hint="eastAsia" w:eastAsia="方正楷体_GBK"/>
        </w:rPr>
        <w:t>应该敢于发问</w:t>
      </w:r>
      <w:r>
        <w:rPr>
          <w:rFonts w:ascii="方正楷体_GBK" w:hAnsi="方正楷体_GBK"/>
        </w:rPr>
        <w:t>,</w:t>
      </w:r>
      <w:r>
        <w:rPr>
          <w:rFonts w:hint="eastAsia" w:eastAsia="方正楷体_GBK"/>
        </w:rPr>
        <w:t>这样才能得到更多的知识。</w:t>
      </w:r>
      <w:r>
        <w:drawing>
          <wp:inline distT="0" distB="0" distL="0" distR="0">
            <wp:extent cx="36830" cy="154940"/>
            <wp:effectExtent l="0" t="0" r="1270" b="16510"/>
            <wp:docPr id="232" name="zwt.jpg" descr="id:21475030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zwt.jpg" descr="id:2147503081;FounderCES"/>
                    <pic:cNvPicPr>
                      <a:picLocks noChangeAspect="1"/>
                    </pic:cNvPicPr>
                  </pic:nvPicPr>
                  <pic:blipFill>
                    <a:blip r:embed="rId20"/>
                    <a:stretch>
                      <a:fillRect/>
                    </a:stretch>
                  </pic:blipFill>
                  <pic:spPr>
                    <a:xfrm>
                      <a:off x="0" y="0"/>
                      <a:ext cx="37080" cy="155160"/>
                    </a:xfrm>
                    <a:prstGeom prst="rect">
                      <a:avLst/>
                    </a:prstGeom>
                  </pic:spPr>
                </pic:pic>
              </a:graphicData>
            </a:graphic>
          </wp:inline>
        </w:drawing>
      </w:r>
      <w:r>
        <w:tab/>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33" name="板书设计.jpg" descr="id:21475030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 name="板书设计.jpg" descr="id:2147503088;FounderCES"/>
                    <pic:cNvPicPr>
                      <a:picLocks noChangeAspect="1"/>
                    </pic:cNvPicPr>
                  </pic:nvPicPr>
                  <pic:blipFill>
                    <a:blip r:embed="rId21"/>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rPr>
          <w:rFonts w:hint="eastAsia" w:eastAsia="方正书宋_GBK"/>
        </w:rPr>
        <w:t>不懂就要问</w:t>
      </w:r>
      <m:oMath>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起因</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先生只让背诵,从不讲解</m:t>
                            </m:r>
                            <m:ctrlPr>
                              <w:rPr>
                                <w:rFonts w:ascii="Cambria Math" w:hAnsi="Cambria Math"/>
                                <w:sz w:val="18"/>
                              </w:rPr>
                            </m:ctrlPr>
                          </m:e>
                        </m:mr>
                        <m:mr>
                          <m:e>
                            <m:r>
                              <m:rPr>
                                <m:nor/>
                                <m:sty m:val="p"/>
                              </m:rPr>
                              <w:rPr>
                                <w:rFonts w:ascii="NEU-BZ-S92" w:hAnsi="NEU-BZ"/>
                                <w:b w:val="0"/>
                                <w:i w:val="0"/>
                                <w:sz w:val="18"/>
                                <w:szCs w:val="18"/>
                              </w:rPr>
                              <m:t>孙中山大胆提问,惊呆同学</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r>
                <m:e>
                  <m:r>
                    <m:rPr>
                      <m:nor/>
                      <m:sty m:val="p"/>
                    </m:rPr>
                    <w:rPr>
                      <w:rFonts w:ascii="NEU-BZ-S92" w:hAnsi="NEU-BZ"/>
                      <w:b w:val="0"/>
                      <w:i w:val="0"/>
                      <w:sz w:val="18"/>
                      <w:szCs w:val="18"/>
                    </w:rPr>
                    <m:t>经过</m:t>
                  </m:r>
                  <m:d>
                    <m:dPr>
                      <m:begChr m:val="{"/>
                      <m:sepChr m:val=","/>
                      <m:endChr m:val=""/>
                      <m:ctrlPr>
                        <w:rPr>
                          <w:rFonts w:ascii="Cambria Math" w:hAnsi="Cambria Math"/>
                          <w:sz w:val="18"/>
                        </w:rPr>
                      </m:ctrlPr>
                    </m:dPr>
                    <m:e>
                      <m:m>
                        <m:mPr>
                          <m:mcs>
                            <m:mc>
                              <m:mcPr>
                                <m:count m:val="1"/>
                                <m:mcJc m:val="left"/>
                              </m:mcPr>
                            </m:mc>
                          </m:mcs>
                          <m:plcHide m:val="1"/>
                          <m:ctrlPr>
                            <w:rPr>
                              <w:rFonts w:ascii="Cambria Math" w:hAnsi="Cambria Math"/>
                              <w:sz w:val="18"/>
                            </w:rPr>
                          </m:ctrlPr>
                        </m:mPr>
                        <m:mr>
                          <m:e>
                            <m:r>
                              <m:rPr>
                                <m:nor/>
                                <m:sty m:val="p"/>
                              </m:rPr>
                              <w:rPr>
                                <w:rFonts w:ascii="NEU-BZ-S92" w:hAnsi="NEU-BZ"/>
                                <w:b w:val="0"/>
                                <w:i w:val="0"/>
                                <w:sz w:val="18"/>
                                <w:szCs w:val="18"/>
                              </w:rPr>
                              <m:t>先生厉声质问,孙中山熟练背出</m:t>
                            </m:r>
                            <m:ctrlPr>
                              <w:rPr>
                                <w:rFonts w:ascii="Cambria Math" w:hAnsi="Cambria Math"/>
                                <w:sz w:val="18"/>
                              </w:rPr>
                            </m:ctrlPr>
                          </m:e>
                        </m:mr>
                        <m:mr>
                          <m:e>
                            <m:r>
                              <m:rPr>
                                <m:nor/>
                                <m:sty m:val="p"/>
                              </m:rPr>
                              <w:rPr>
                                <w:rFonts w:ascii="NEU-BZ-S92" w:hAnsi="NEU-BZ"/>
                                <w:b w:val="0"/>
                                <w:i w:val="0"/>
                                <w:sz w:val="18"/>
                                <w:szCs w:val="18"/>
                              </w:rPr>
                              <m:t>先生详细讲解,学生认真倾听</m:t>
                            </m:r>
                            <m:ctrlPr>
                              <w:rPr>
                                <w:rFonts w:ascii="Cambria Math" w:hAnsi="Cambria Math"/>
                                <w:sz w:val="18"/>
                              </w:rPr>
                            </m:ctrlPr>
                          </m:e>
                        </m:mr>
                      </m:m>
                      <m:ctrlPr>
                        <w:rPr>
                          <w:rFonts w:ascii="Cambria Math" w:hAnsi="Cambria Math"/>
                          <w:sz w:val="18"/>
                        </w:rPr>
                      </m:ctrlPr>
                    </m:e>
                  </m:d>
                  <m:ctrlPr>
                    <w:rPr>
                      <w:rFonts w:ascii="Cambria Math" w:hAnsi="Cambria Math"/>
                      <w:sz w:val="18"/>
                    </w:rPr>
                  </m:ctrlPr>
                </m:e>
              </m:mr>
              <m:mr>
                <m:e>
                  <m:r>
                    <m:rPr>
                      <m:nor/>
                      <m:sty m:val="p"/>
                    </m:rPr>
                    <w:rPr>
                      <w:rFonts w:ascii="NEU-BZ-S92" w:hAnsi="NEU-BZ"/>
                      <w:b w:val="0"/>
                      <w:i w:val="0"/>
                      <w:sz w:val="18"/>
                      <w:szCs w:val="18"/>
                    </w:rPr>
                    <m:t>结果　　不懂就要问</m:t>
                  </m:r>
                  <m:ctrlPr>
                    <w:rPr>
                      <w:rFonts w:ascii="Cambria Math" w:hAnsi="Cambria Math"/>
                      <w:sz w:val="18"/>
                    </w:rPr>
                  </m:ctrlPr>
                </m:e>
              </m:mr>
            </m:m>
            <m:ctrlPr>
              <w:rPr>
                <w:rFonts w:ascii="Cambria Math" w:hAnsi="Cambria Math"/>
                <w:sz w:val="18"/>
              </w:rPr>
            </m:ctrlPr>
          </m:e>
        </m:d>
      </m:oMath>
      <w:r>
        <w:rPr>
          <w:rFonts w:hint="eastAsia" w:eastAsia="方正书宋_GBK"/>
        </w:rPr>
        <w:t xml:space="preserve"> 勤学好问</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37" name="教学反思.jpg" descr="id:2147503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 name="教学反思.jpg" descr="id:2147503116;FounderCES"/>
                    <pic:cNvPicPr>
                      <a:picLocks noChangeAspect="1"/>
                    </pic:cNvPicPr>
                  </pic:nvPicPr>
                  <pic:blipFill>
                    <a:blip r:embed="rId22"/>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1</w:t>
      </w:r>
      <w:r>
        <w:rPr>
          <w:rFonts w:ascii="NEU-BZ-S92" w:hAnsi="NEU-BZ-S92"/>
        </w:rPr>
        <w:t>.</w:t>
      </w:r>
      <w:r>
        <w:rPr>
          <w:rFonts w:hint="eastAsia" w:eastAsia="方正书宋_GBK"/>
        </w:rPr>
        <w:t>在设计教学时</w:t>
      </w:r>
      <w:r>
        <w:rPr>
          <w:rFonts w:ascii="方正书宋_GBK" w:hAnsi="方正书宋_GBK"/>
        </w:rPr>
        <w:t>,</w:t>
      </w:r>
      <w:r>
        <w:rPr>
          <w:rFonts w:hint="eastAsia" w:eastAsia="方正书宋_GBK"/>
        </w:rPr>
        <w:t>我根据教材的内容和儿童的认知规律设置了“以读为主</w:t>
      </w:r>
      <w:r>
        <w:rPr>
          <w:rFonts w:ascii="方正书宋_GBK" w:hAnsi="方正书宋_GBK"/>
        </w:rPr>
        <w:t>,</w:t>
      </w:r>
      <w:r>
        <w:rPr>
          <w:rFonts w:hint="eastAsia" w:eastAsia="方正书宋_GBK"/>
        </w:rPr>
        <w:t>以读促思”的课堂教学结构。教学时</w:t>
      </w:r>
      <w:r>
        <w:rPr>
          <w:rFonts w:ascii="方正书宋_GBK" w:hAnsi="方正书宋_GBK"/>
        </w:rPr>
        <w:t>,</w:t>
      </w:r>
      <w:r>
        <w:rPr>
          <w:rFonts w:hint="eastAsia" w:eastAsia="方正书宋_GBK"/>
        </w:rPr>
        <w:t>我紧紧围绕“读”设计问题</w:t>
      </w:r>
      <w:r>
        <w:rPr>
          <w:rFonts w:ascii="方正书宋_GBK" w:hAnsi="方正书宋_GBK"/>
        </w:rPr>
        <w:t>,</w:t>
      </w:r>
      <w:r>
        <w:rPr>
          <w:rFonts w:hint="eastAsia" w:eastAsia="方正书宋_GBK"/>
        </w:rPr>
        <w:t>引导学生带着问题读书</w:t>
      </w:r>
      <w:r>
        <w:rPr>
          <w:rFonts w:ascii="方正书宋_GBK" w:hAnsi="方正书宋_GBK"/>
        </w:rPr>
        <w:t>,</w:t>
      </w:r>
      <w:r>
        <w:rPr>
          <w:rFonts w:hint="eastAsia" w:eastAsia="方正书宋_GBK"/>
        </w:rPr>
        <w:t>使学生读有所感</w:t>
      </w:r>
      <w:r>
        <w:rPr>
          <w:rFonts w:ascii="方正书宋_GBK" w:hAnsi="方正书宋_GBK"/>
        </w:rPr>
        <w:t>,</w:t>
      </w:r>
      <w:r>
        <w:rPr>
          <w:rFonts w:hint="eastAsia" w:eastAsia="方正书宋_GBK"/>
        </w:rPr>
        <w:t>读有所悟</w:t>
      </w:r>
      <w:r>
        <w:rPr>
          <w:rFonts w:ascii="方正书宋_GBK" w:hAnsi="方正书宋_GBK"/>
        </w:rPr>
        <w:t>,</w:t>
      </w:r>
      <w:r>
        <w:rPr>
          <w:rFonts w:hint="eastAsia" w:eastAsia="方正书宋_GBK"/>
        </w:rPr>
        <w:t>读有所得</w:t>
      </w:r>
      <w:r>
        <w:rPr>
          <w:rFonts w:ascii="方正书宋_GBK" w:hAnsi="方正书宋_GBK"/>
        </w:rPr>
        <w:t>,</w:t>
      </w:r>
      <w:r>
        <w:rPr>
          <w:rFonts w:hint="eastAsia" w:eastAsia="方正书宋_GBK"/>
        </w:rPr>
        <w:t>真正尝到读的甜头。坚持以“启发式”教学理论为辅助</w:t>
      </w:r>
      <w:r>
        <w:rPr>
          <w:rFonts w:ascii="方正书宋_GBK" w:hAnsi="方正书宋_GBK"/>
        </w:rPr>
        <w:t>,</w:t>
      </w:r>
      <w:r>
        <w:rPr>
          <w:rFonts w:hint="eastAsia" w:eastAsia="方正书宋_GBK"/>
        </w:rPr>
        <w:t>充分发挥教师的引导作用</w:t>
      </w:r>
      <w:r>
        <w:rPr>
          <w:rFonts w:ascii="方正书宋_GBK" w:hAnsi="方正书宋_GBK"/>
        </w:rPr>
        <w:t>,</w:t>
      </w:r>
      <w:r>
        <w:rPr>
          <w:rFonts w:hint="eastAsia" w:eastAsia="方正书宋_GBK"/>
        </w:rPr>
        <w:t>学生的主体作用</w:t>
      </w:r>
      <w:r>
        <w:rPr>
          <w:rFonts w:ascii="方正书宋_GBK" w:hAnsi="方正书宋_GBK"/>
        </w:rPr>
        <w:t>,</w:t>
      </w:r>
      <w:r>
        <w:rPr>
          <w:rFonts w:hint="eastAsia" w:eastAsia="方正书宋_GBK"/>
        </w:rPr>
        <w:t>学习孙中山不懂就要问、勤奋好学的美好品质。在教师教授了方法之后</w:t>
      </w:r>
      <w:r>
        <w:rPr>
          <w:rFonts w:ascii="方正书宋_GBK" w:hAnsi="方正书宋_GBK"/>
        </w:rPr>
        <w:t>,</w:t>
      </w:r>
      <w:r>
        <w:rPr>
          <w:rFonts w:hint="eastAsia" w:eastAsia="方正书宋_GBK"/>
        </w:rPr>
        <w:t>学生们通过自读再次感悟</w:t>
      </w:r>
      <w:r>
        <w:rPr>
          <w:rFonts w:ascii="方正书宋_GBK" w:hAnsi="方正书宋_GBK"/>
        </w:rPr>
        <w:t>,</w:t>
      </w:r>
      <w:r>
        <w:rPr>
          <w:rFonts w:hint="eastAsia" w:eastAsia="方正书宋_GBK"/>
        </w:rPr>
        <w:t>进一步理解课文中蕴含的道理。</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HZ-S92" w:hAnsi="NEU-HZ-S92"/>
        </w:rPr>
        <w:t>2</w:t>
      </w:r>
      <w:r>
        <w:rPr>
          <w:rFonts w:ascii="NEU-BZ-S92" w:hAnsi="NEU-BZ-S92"/>
        </w:rPr>
        <w:t>.</w:t>
      </w:r>
      <w:r>
        <w:rPr>
          <w:rFonts w:hint="eastAsia" w:eastAsia="方正书宋_GBK"/>
        </w:rPr>
        <w:t>上课时</w:t>
      </w:r>
      <w:r>
        <w:rPr>
          <w:rFonts w:ascii="方正书宋_GBK" w:hAnsi="方正书宋_GBK"/>
        </w:rPr>
        <w:t>,</w:t>
      </w:r>
      <w:r>
        <w:rPr>
          <w:rFonts w:hint="eastAsia" w:eastAsia="方正书宋_GBK"/>
        </w:rPr>
        <w:t>我有意识地加强对学生发言、交流和倾听的礼貌教育。培养学生清晰、连贯地讲话</w:t>
      </w:r>
      <w:r>
        <w:rPr>
          <w:rFonts w:ascii="方正书宋_GBK" w:hAnsi="方正书宋_GBK"/>
        </w:rPr>
        <w:t>,</w:t>
      </w:r>
      <w:r>
        <w:rPr>
          <w:rFonts w:hint="eastAsia" w:eastAsia="方正书宋_GBK"/>
        </w:rPr>
        <w:t>文明有序地交流</w:t>
      </w:r>
      <w:r>
        <w:rPr>
          <w:rFonts w:ascii="方正书宋_GBK" w:hAnsi="方正书宋_GBK"/>
        </w:rPr>
        <w:t>,</w:t>
      </w:r>
      <w:r>
        <w:rPr>
          <w:rFonts w:hint="eastAsia" w:eastAsia="方正书宋_GBK"/>
        </w:rPr>
        <w:t>认真、专注地倾听的良好习惯</w:t>
      </w:r>
      <w:r>
        <w:rPr>
          <w:rFonts w:ascii="方正书宋_GBK" w:hAnsi="方正书宋_GBK"/>
        </w:rPr>
        <w:t>,</w:t>
      </w:r>
      <w:r>
        <w:rPr>
          <w:rFonts w:hint="eastAsia" w:eastAsia="方正书宋_GBK"/>
        </w:rPr>
        <w:t>锻炼学生的口语表达能力。</w:t>
      </w:r>
    </w:p>
    <w:p>
      <w:pPr>
        <w:keepNext w:val="0"/>
        <w:keepLines w:val="0"/>
        <w:pageBreakBefore w:val="0"/>
        <w:widowControl/>
        <w:kinsoku/>
        <w:wordWrap/>
        <w:overflowPunct/>
        <w:topLinePunct w:val="0"/>
        <w:autoSpaceDE/>
        <w:autoSpaceDN/>
        <w:bidi w:val="0"/>
        <w:adjustRightInd/>
        <w:snapToGrid/>
        <w:spacing w:line="240" w:lineRule="auto"/>
        <w:jc w:val="center"/>
        <w:textAlignment w:val="auto"/>
      </w:pPr>
      <w:r>
        <w:drawing>
          <wp:inline distT="0" distB="0" distL="0" distR="0">
            <wp:extent cx="2014855" cy="432435"/>
            <wp:effectExtent l="0" t="0" r="4445" b="5715"/>
            <wp:docPr id="238" name="教学参考资料.jpg" descr="id:2147503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8" name="教学参考资料.jpg" descr="id:2147503123;FounderCES"/>
                    <pic:cNvPicPr>
                      <a:picLocks noChangeAspect="1"/>
                    </pic:cNvPicPr>
                  </pic:nvPicPr>
                  <pic:blipFill>
                    <a:blip r:embed="rId23"/>
                    <a:stretch>
                      <a:fillRect/>
                    </a:stretch>
                  </pic:blipFill>
                  <pic:spPr>
                    <a:xfrm>
                      <a:off x="0" y="0"/>
                      <a:ext cx="2014920" cy="432720"/>
                    </a:xfrm>
                    <a:prstGeom prst="rect">
                      <a:avLst/>
                    </a:prstGeom>
                  </pic:spPr>
                </pic:pic>
              </a:graphicData>
            </a:graphic>
          </wp:inline>
        </w:drawing>
      </w:r>
    </w:p>
    <w:p>
      <w:pPr>
        <w:keepNext w:val="0"/>
        <w:keepLines w:val="0"/>
        <w:pageBreakBefore w:val="0"/>
        <w:widowControl/>
        <w:kinsoku/>
        <w:wordWrap/>
        <w:overflowPunct/>
        <w:topLinePunct w:val="0"/>
        <w:autoSpaceDE/>
        <w:autoSpaceDN/>
        <w:bidi w:val="0"/>
        <w:adjustRightInd/>
        <w:snapToGrid/>
        <w:spacing w:line="240" w:lineRule="auto"/>
        <w:ind w:firstLineChars="200"/>
        <w:jc w:val="center"/>
        <w:textAlignment w:val="auto"/>
      </w:pPr>
      <w:r>
        <w:rPr>
          <w:rFonts w:hint="eastAsia" w:eastAsia="方正黑体_GBK"/>
        </w:rPr>
        <w:t>孙中山弃医从政</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我们都知道鲁迅弃医从文的故事</w:t>
      </w:r>
      <w:r>
        <w:rPr>
          <w:rFonts w:ascii="方正仿宋_GBK" w:hAnsi="方正仿宋_GBK"/>
        </w:rPr>
        <w:t>,</w:t>
      </w:r>
      <w:r>
        <w:rPr>
          <w:rFonts w:hint="eastAsia" w:eastAsia="方正仿宋_GBK"/>
        </w:rPr>
        <w:t>巧合的是</w:t>
      </w:r>
      <w:r>
        <w:rPr>
          <w:rFonts w:ascii="方正仿宋_GBK" w:hAnsi="方正仿宋_GBK"/>
        </w:rPr>
        <w:t>,</w:t>
      </w:r>
      <w:r>
        <w:rPr>
          <w:rFonts w:hint="eastAsia" w:eastAsia="方正仿宋_GBK"/>
        </w:rPr>
        <w:t>孙中山也有类似的经历。与普通的农民起义首领不一样</w:t>
      </w:r>
      <w:r>
        <w:rPr>
          <w:rFonts w:ascii="方正仿宋_GBK" w:hAnsi="方正仿宋_GBK"/>
        </w:rPr>
        <w:t>,</w:t>
      </w:r>
      <w:r>
        <w:rPr>
          <w:rFonts w:hint="eastAsia" w:eastAsia="方正仿宋_GBK"/>
        </w:rPr>
        <w:t>孙中山不是迫于生计而参加革命的</w:t>
      </w:r>
      <w:r>
        <w:rPr>
          <w:rFonts w:ascii="方正仿宋_GBK" w:hAnsi="方正仿宋_GBK"/>
        </w:rPr>
        <w:t>,</w:t>
      </w:r>
      <w:r>
        <w:rPr>
          <w:rFonts w:hint="eastAsia" w:eastAsia="方正仿宋_GBK"/>
        </w:rPr>
        <w:t>恰恰相反</w:t>
      </w:r>
      <w:r>
        <w:rPr>
          <w:rFonts w:ascii="方正仿宋_GBK" w:hAnsi="方正仿宋_GBK"/>
        </w:rPr>
        <w:t>,</w:t>
      </w:r>
      <w:r>
        <w:rPr>
          <w:rFonts w:hint="eastAsia" w:eastAsia="方正仿宋_GBK"/>
        </w:rPr>
        <w:t>孙中山在闹革命之前</w:t>
      </w:r>
      <w:r>
        <w:rPr>
          <w:rFonts w:ascii="方正仿宋_GBK" w:hAnsi="方正仿宋_GBK"/>
        </w:rPr>
        <w:t>,</w:t>
      </w:r>
      <w:r>
        <w:rPr>
          <w:rFonts w:hint="eastAsia" w:eastAsia="方正仿宋_GBK"/>
        </w:rPr>
        <w:t>生活即使算不上十分富裕</w:t>
      </w:r>
      <w:r>
        <w:rPr>
          <w:rFonts w:ascii="方正仿宋_GBK" w:hAnsi="方正仿宋_GBK"/>
        </w:rPr>
        <w:t>,</w:t>
      </w:r>
      <w:r>
        <w:rPr>
          <w:rFonts w:hint="eastAsia" w:eastAsia="方正仿宋_GBK"/>
        </w:rPr>
        <w:t>至少也是小康水平</w:t>
      </w:r>
      <w:r>
        <w:rPr>
          <w:rFonts w:ascii="方正仿宋_GBK" w:hAnsi="方正仿宋_GBK"/>
        </w:rPr>
        <w:t>,</w:t>
      </w:r>
      <w:r>
        <w:rPr>
          <w:rFonts w:hint="eastAsia" w:eastAsia="方正仿宋_GBK"/>
        </w:rPr>
        <w:t>而且还经常救济穷人。</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ascii="NEU-BZ-S92" w:hAnsi="NEU-BZ-S92"/>
        </w:rPr>
        <w:t>1892</w:t>
      </w:r>
      <w:r>
        <w:rPr>
          <w:rFonts w:hint="eastAsia" w:eastAsia="方正仿宋_GBK"/>
        </w:rPr>
        <w:t>年</w:t>
      </w:r>
      <w:r>
        <w:rPr>
          <w:rFonts w:ascii="方正仿宋_GBK" w:hAnsi="方正仿宋_GBK"/>
        </w:rPr>
        <w:t>,</w:t>
      </w:r>
      <w:r>
        <w:rPr>
          <w:rFonts w:hint="eastAsia" w:eastAsia="方正仿宋_GBK"/>
        </w:rPr>
        <w:t>孙中山以第一名的优异成绩毕业于香港西医书院</w:t>
      </w:r>
      <w:r>
        <w:rPr>
          <w:rFonts w:ascii="方正仿宋_GBK" w:hAnsi="方正仿宋_GBK"/>
        </w:rPr>
        <w:t>,</w:t>
      </w:r>
      <w:r>
        <w:rPr>
          <w:rFonts w:hint="eastAsia" w:eastAsia="方正仿宋_GBK"/>
        </w:rPr>
        <w:t>先后在澳门、广州两地行医。在澳门时</w:t>
      </w:r>
      <w:r>
        <w:rPr>
          <w:rFonts w:ascii="方正仿宋_GBK" w:hAnsi="方正仿宋_GBK"/>
        </w:rPr>
        <w:t>,</w:t>
      </w:r>
      <w:r>
        <w:rPr>
          <w:rFonts w:hint="eastAsia" w:eastAsia="方正仿宋_GBK"/>
        </w:rPr>
        <w:t>孙中山行医救人</w:t>
      </w:r>
      <w:r>
        <w:rPr>
          <w:rFonts w:ascii="方正仿宋_GBK" w:hAnsi="方正仿宋_GBK"/>
        </w:rPr>
        <w:t>,</w:t>
      </w:r>
      <w:r>
        <w:rPr>
          <w:rFonts w:hint="eastAsia" w:eastAsia="方正仿宋_GBK"/>
        </w:rPr>
        <w:t>赠医施药</w:t>
      </w:r>
      <w:r>
        <w:rPr>
          <w:rFonts w:ascii="方正仿宋_GBK" w:hAnsi="方正仿宋_GBK"/>
        </w:rPr>
        <w:t>,</w:t>
      </w:r>
      <w:r>
        <w:rPr>
          <w:rFonts w:hint="eastAsia" w:eastAsia="方正仿宋_GBK"/>
        </w:rPr>
        <w:t>医术精湛</w:t>
      </w:r>
      <w:r>
        <w:rPr>
          <w:rFonts w:ascii="方正仿宋_GBK" w:hAnsi="方正仿宋_GBK"/>
        </w:rPr>
        <w:t>,</w:t>
      </w:r>
      <w:r>
        <w:rPr>
          <w:rFonts w:hint="eastAsia" w:eastAsia="方正仿宋_GBK"/>
        </w:rPr>
        <w:t>深受当地百姓爱戴。但是当时的澳门毕竟是葡萄牙人的地方</w:t>
      </w:r>
      <w:r>
        <w:rPr>
          <w:rFonts w:ascii="方正仿宋_GBK" w:hAnsi="方正仿宋_GBK"/>
        </w:rPr>
        <w:t>,</w:t>
      </w:r>
      <w:r>
        <w:rPr>
          <w:rFonts w:hint="eastAsia" w:eastAsia="方正仿宋_GBK"/>
        </w:rPr>
        <w:t>孙中山很快受到葡国医生的排挤</w:t>
      </w:r>
      <w:r>
        <w:rPr>
          <w:rFonts w:ascii="方正仿宋_GBK" w:hAnsi="方正仿宋_GBK"/>
        </w:rPr>
        <w:t>,</w:t>
      </w:r>
      <w:r>
        <w:rPr>
          <w:rFonts w:hint="eastAsia" w:eastAsia="方正仿宋_GBK"/>
        </w:rPr>
        <w:t>他们以澳门本地行医要有葡萄牙的毕业文凭为由</w:t>
      </w:r>
      <w:r>
        <w:rPr>
          <w:rFonts w:ascii="方正仿宋_GBK" w:hAnsi="方正仿宋_GBK"/>
        </w:rPr>
        <w:t>,</w:t>
      </w:r>
      <w:r>
        <w:rPr>
          <w:rFonts w:hint="eastAsia" w:eastAsia="方正仿宋_GBK"/>
        </w:rPr>
        <w:t>不准孙中山在澳门行医。孙中山只好到了广州</w:t>
      </w:r>
      <w:r>
        <w:rPr>
          <w:rFonts w:ascii="方正仿宋_GBK" w:hAnsi="方正仿宋_GBK"/>
        </w:rPr>
        <w:t>,</w:t>
      </w:r>
      <w:r>
        <w:rPr>
          <w:rFonts w:hint="eastAsia" w:eastAsia="方正仿宋_GBK"/>
        </w:rPr>
        <w:t>继续开设医局行医救人。但是</w:t>
      </w:r>
      <w:r>
        <w:rPr>
          <w:rFonts w:ascii="方正仿宋_GBK" w:hAnsi="方正仿宋_GBK"/>
        </w:rPr>
        <w:t>,</w:t>
      </w:r>
      <w:r>
        <w:rPr>
          <w:rFonts w:hint="eastAsia" w:eastAsia="方正仿宋_GBK"/>
        </w:rPr>
        <w:t>他总觉得</w:t>
      </w:r>
      <w:r>
        <w:rPr>
          <w:rFonts w:ascii="方正仿宋_GBK" w:hAnsi="方正仿宋_GBK"/>
        </w:rPr>
        <w:t>,</w:t>
      </w:r>
      <w:r>
        <w:rPr>
          <w:rFonts w:hint="eastAsia" w:eastAsia="方正仿宋_GBK"/>
        </w:rPr>
        <w:t>医术救人</w:t>
      </w:r>
      <w:r>
        <w:rPr>
          <w:rFonts w:ascii="方正仿宋_GBK" w:hAnsi="方正仿宋_GBK"/>
        </w:rPr>
        <w:t>,</w:t>
      </w:r>
      <w:r>
        <w:rPr>
          <w:rFonts w:hint="eastAsia" w:eastAsia="方正仿宋_GBK"/>
        </w:rPr>
        <w:t>所救有限</w:t>
      </w:r>
      <w:r>
        <w:rPr>
          <w:rFonts w:ascii="方正仿宋_GBK" w:hAnsi="方正仿宋_GBK"/>
        </w:rPr>
        <w:t>,</w:t>
      </w:r>
      <w:r>
        <w:rPr>
          <w:rFonts w:hint="eastAsia" w:eastAsia="方正仿宋_GBK"/>
        </w:rPr>
        <w:t>只能救少数人</w:t>
      </w:r>
      <w:r>
        <w:rPr>
          <w:rFonts w:ascii="方正仿宋_GBK" w:hAnsi="方正仿宋_GBK"/>
        </w:rPr>
        <w:t>,</w:t>
      </w:r>
      <w:r>
        <w:rPr>
          <w:rFonts w:hint="eastAsia" w:eastAsia="方正仿宋_GBK"/>
        </w:rPr>
        <w:t>革命则能救多数人。因此</w:t>
      </w:r>
      <w:r>
        <w:rPr>
          <w:rFonts w:ascii="方正仿宋_GBK" w:hAnsi="方正仿宋_GBK"/>
        </w:rPr>
        <w:t>,</w:t>
      </w:r>
      <w:r>
        <w:rPr>
          <w:rFonts w:hint="eastAsia" w:eastAsia="方正仿宋_GBK"/>
        </w:rPr>
        <w:t>他决心弃医从政</w:t>
      </w:r>
      <w:r>
        <w:rPr>
          <w:rFonts w:ascii="方正仿宋_GBK" w:hAnsi="方正仿宋_GBK"/>
        </w:rPr>
        <w:t>,</w:t>
      </w:r>
      <w:r>
        <w:rPr>
          <w:rFonts w:hint="eastAsia" w:eastAsia="方正仿宋_GBK"/>
        </w:rPr>
        <w:t>改“医人”为“医国”</w:t>
      </w:r>
      <w:r>
        <w:rPr>
          <w:rFonts w:ascii="方正仿宋_GBK" w:hAnsi="方正仿宋_GBK"/>
        </w:rPr>
        <w:t>,</w:t>
      </w:r>
      <w:r>
        <w:rPr>
          <w:rFonts w:hint="eastAsia" w:eastAsia="方正仿宋_GBK"/>
        </w:rPr>
        <w:t>改革中国的黑暗政治</w:t>
      </w:r>
      <w:r>
        <w:rPr>
          <w:rFonts w:ascii="方正仿宋_GBK" w:hAnsi="方正仿宋_GBK"/>
        </w:rPr>
        <w:t>,</w:t>
      </w:r>
      <w:r>
        <w:rPr>
          <w:rFonts w:hint="eastAsia" w:eastAsia="方正仿宋_GBK"/>
        </w:rPr>
        <w:t>推翻满清政府的统治。</w:t>
      </w:r>
    </w:p>
    <w:p>
      <w:pPr>
        <w:keepNext w:val="0"/>
        <w:keepLines w:val="0"/>
        <w:pageBreakBefore w:val="0"/>
        <w:widowControl/>
        <w:kinsoku/>
        <w:wordWrap/>
        <w:overflowPunct/>
        <w:topLinePunct w:val="0"/>
        <w:autoSpaceDE/>
        <w:autoSpaceDN/>
        <w:bidi w:val="0"/>
        <w:adjustRightInd/>
        <w:snapToGrid/>
        <w:spacing w:line="240" w:lineRule="auto"/>
        <w:ind w:firstLineChars="200"/>
        <w:textAlignment w:val="auto"/>
      </w:pPr>
      <w:r>
        <w:rPr>
          <w:rFonts w:hint="eastAsia" w:eastAsia="方正仿宋_GBK"/>
        </w:rPr>
        <w:t>一百年来</w:t>
      </w:r>
      <w:r>
        <w:rPr>
          <w:rFonts w:ascii="方正仿宋_GBK" w:hAnsi="方正仿宋_GBK"/>
        </w:rPr>
        <w:t>,</w:t>
      </w:r>
      <w:r>
        <w:rPr>
          <w:rFonts w:hint="eastAsia" w:eastAsia="方正仿宋_GBK"/>
        </w:rPr>
        <w:t>以孙中山为代表的革命先烈们</w:t>
      </w:r>
      <w:r>
        <w:rPr>
          <w:rFonts w:ascii="方正仿宋_GBK" w:hAnsi="方正仿宋_GBK"/>
        </w:rPr>
        <w:t>,</w:t>
      </w:r>
      <w:r>
        <w:rPr>
          <w:rFonts w:hint="eastAsia" w:eastAsia="方正仿宋_GBK"/>
        </w:rPr>
        <w:t>放弃了自身的优越环境</w:t>
      </w:r>
      <w:r>
        <w:rPr>
          <w:rFonts w:ascii="方正仿宋_GBK" w:hAnsi="方正仿宋_GBK"/>
        </w:rPr>
        <w:t>,</w:t>
      </w:r>
      <w:r>
        <w:rPr>
          <w:rFonts w:hint="eastAsia" w:eastAsia="方正仿宋_GBK"/>
        </w:rPr>
        <w:t>前赴后继地投奔革命事业</w:t>
      </w:r>
      <w:r>
        <w:rPr>
          <w:rFonts w:ascii="方正仿宋_GBK" w:hAnsi="方正仿宋_GBK"/>
        </w:rPr>
        <w:t>,</w:t>
      </w:r>
      <w:r>
        <w:rPr>
          <w:rFonts w:hint="eastAsia" w:eastAsia="方正仿宋_GBK"/>
        </w:rPr>
        <w:t>只为拯救中华大地的百姓</w:t>
      </w:r>
      <w:r>
        <w:rPr>
          <w:rFonts w:ascii="方正仿宋_GBK" w:hAnsi="方正仿宋_GBK"/>
        </w:rPr>
        <w:t>,</w:t>
      </w:r>
      <w:r>
        <w:rPr>
          <w:rFonts w:hint="eastAsia" w:eastAsia="方正仿宋_GBK"/>
        </w:rPr>
        <w:t>值得我们铭记</w:t>
      </w:r>
      <w:r>
        <w:rPr>
          <w:rFonts w:ascii="方正仿宋_GBK" w:hAnsi="方正仿宋_GBK"/>
        </w:rPr>
        <w:t>!</w:t>
      </w:r>
    </w:p>
    <w:p>
      <w:pPr>
        <w:keepNext w:val="0"/>
        <w:keepLines w:val="0"/>
        <w:pageBreakBefore w:val="0"/>
        <w:widowControl/>
        <w:kinsoku/>
        <w:wordWrap/>
        <w:overflowPunct/>
        <w:topLinePunct w:val="0"/>
        <w:autoSpaceDE/>
        <w:autoSpaceDN/>
        <w:bidi w:val="0"/>
        <w:adjustRightInd/>
        <w:snapToGrid/>
        <w:spacing w:line="240" w:lineRule="auto"/>
        <w:textAlignment w:val="auto"/>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3000509000000000000"/>
    <w:charset w:val="86"/>
    <w:family w:val="script"/>
    <w:pitch w:val="default"/>
    <w:sig w:usb0="00000000" w:usb1="00000000" w:usb2="00000010" w:usb3="00000000" w:csb0="00040000" w:csb1="00000000"/>
  </w:font>
  <w:font w:name="NEU-HZ-S92">
    <w:altName w:val="宋体"/>
    <w:panose1 w:val="03000502000000000000"/>
    <w:charset w:val="86"/>
    <w:family w:val="script"/>
    <w:pitch w:val="default"/>
    <w:sig w:usb0="00000000" w:usb1="00000000" w:usb2="000A005E" w:usb3="00000000" w:csb0="003C0041" w:csb1="00000000"/>
  </w:font>
  <w:font w:name="方正黑体_GBK">
    <w:altName w:val="Arial Unicode MS"/>
    <w:panose1 w:val="03000509000000000000"/>
    <w:charset w:val="86"/>
    <w:family w:val="script"/>
    <w:pitch w:val="default"/>
    <w:sig w:usb0="00000000" w:usb1="00000000" w:usb2="00000010" w:usb3="00000000" w:csb0="00040000" w:csb1="00000000"/>
  </w:font>
  <w:font w:name="方正楷体_GBK">
    <w:altName w:val="Arial Unicode MS"/>
    <w:panose1 w:val="03000509000000000000"/>
    <w:charset w:val="86"/>
    <w:family w:val="script"/>
    <w:pitch w:val="default"/>
    <w:sig w:usb0="00000000" w:usb1="00000000" w:usb2="00000010" w:usb3="00000000" w:csb0="00040000" w:csb1="00000000"/>
  </w:font>
  <w:font w:name="NEU-XT-S92">
    <w:altName w:val="宋体"/>
    <w:panose1 w:val="03000502000000000000"/>
    <w:charset w:val="86"/>
    <w:family w:val="script"/>
    <w:pitch w:val="default"/>
    <w:sig w:usb0="00000000" w:usb1="00000000" w:usb2="000A005E" w:usb3="00000000" w:csb0="003C0041" w:csb1="00000000"/>
  </w:font>
  <w:font w:name="Cambria Math">
    <w:panose1 w:val="02040503050406030204"/>
    <w:charset w:val="00"/>
    <w:family w:val="roman"/>
    <w:pitch w:val="default"/>
    <w:sig w:usb0="E00002FF" w:usb1="420024FF" w:usb2="00000000" w:usb3="00000000" w:csb0="2000019F" w:csb1="00000000"/>
  </w:font>
  <w:font w:name="NEU-BZ">
    <w:altName w:val="Segoe Print"/>
    <w:panose1 w:val="00000000000000000000"/>
    <w:charset w:val="00"/>
    <w:family w:val="auto"/>
    <w:pitch w:val="default"/>
    <w:sig w:usb0="00000000" w:usb1="00000000" w:usb2="00000000" w:usb3="00000000" w:csb0="00000000" w:csb1="00000000"/>
  </w:font>
  <w:font w:name="方正仿宋_GBK">
    <w:altName w:val="Arial Unicode MS"/>
    <w:panose1 w:val="03000509000000000000"/>
    <w:charset w:val="86"/>
    <w:family w:val="script"/>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4727E50"/>
    <w:rsid w:val="44727E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exact"/>
      <w:jc w:val="left"/>
    </w:pPr>
    <w:rPr>
      <w:rFonts w:ascii="NEU-BZ-S92" w:hAnsi="NEU-BZ-S92" w:eastAsia="方正书宋_GBK" w:cstheme="minorBidi"/>
      <w:color w:val="000000"/>
      <w:sz w:val="18"/>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8.jpeg"/><Relationship Id="rId22" Type="http://schemas.openxmlformats.org/officeDocument/2006/relationships/image" Target="media/image17.jpeg"/><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jpeg"/><Relationship Id="rId18" Type="http://schemas.openxmlformats.org/officeDocument/2006/relationships/image" Target="media/image13.jpeg"/><Relationship Id="rId17" Type="http://schemas.openxmlformats.org/officeDocument/2006/relationships/image" Target="media/image12.jpeg"/><Relationship Id="rId16" Type="http://schemas.openxmlformats.org/officeDocument/2006/relationships/image" Target="media/image11.jpeg"/><Relationship Id="rId15" Type="http://schemas.openxmlformats.org/officeDocument/2006/relationships/image" Target="media/image10.jpeg"/><Relationship Id="rId14" Type="http://schemas.openxmlformats.org/officeDocument/2006/relationships/image" Target="media/image9.jpeg"/><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2021-08-12T00:50:00Z</dcterms:created>
  <dc:creator>妄.</dc:creator>
  <cp:lastModifiedBy>妄.</cp:lastModifiedBy>
  <dcterms:modified xsi:type="dcterms:W3CDTF">2021-08-12T00:51:40Z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B94C2E7A6C51469C8B9850DC02BA6B6A</vt:lpwstr>
  </property>
</Properties>
</file>